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684"/>
        <w:gridCol w:w="44"/>
        <w:gridCol w:w="805"/>
        <w:gridCol w:w="1596"/>
        <w:gridCol w:w="44"/>
        <w:gridCol w:w="1625"/>
        <w:gridCol w:w="774"/>
        <w:gridCol w:w="44"/>
        <w:gridCol w:w="814"/>
        <w:gridCol w:w="2573"/>
        <w:gridCol w:w="44"/>
      </w:tblGrid>
      <w:tr w:rsidR="004826B1" w14:paraId="5389B0F1" w14:textId="77777777" w:rsidTr="003503D1">
        <w:trPr>
          <w:cantSplit/>
          <w:trHeight w:val="27"/>
          <w:jc w:val="center"/>
        </w:trPr>
        <w:tc>
          <w:tcPr>
            <w:tcW w:w="10768" w:type="dxa"/>
            <w:gridSpan w:val="12"/>
            <w:shd w:val="clear" w:color="auto" w:fill="8DB3E2" w:themeFill="text2" w:themeFillTint="66"/>
          </w:tcPr>
          <w:p w14:paraId="672A6659" w14:textId="77777777" w:rsidR="005745E3" w:rsidRPr="000664F0" w:rsidRDefault="005745E3" w:rsidP="005745E3">
            <w:pPr>
              <w:jc w:val="center"/>
              <w:rPr>
                <w:rFonts w:ascii="HendersonSansW00-BasicBold" w:hAnsi="HendersonSansW00-BasicBold"/>
                <w:b/>
                <w:sz w:val="11"/>
                <w:szCs w:val="11"/>
              </w:rPr>
            </w:pPr>
          </w:p>
          <w:p w14:paraId="3D2849BF" w14:textId="77777777" w:rsidR="001D0718" w:rsidRDefault="00E276FC" w:rsidP="00F06D17">
            <w:pPr>
              <w:jc w:val="center"/>
              <w:rPr>
                <w:rFonts w:ascii="HendersonSansW00-BasicSmBd" w:hAnsi="HendersonSansW00-BasicSmBd"/>
                <w:b/>
                <w:sz w:val="20"/>
              </w:rPr>
            </w:pPr>
            <w:r w:rsidRPr="00895FAB">
              <w:rPr>
                <w:rFonts w:ascii="HendersonSansW00-BasicSmBd" w:hAnsi="HendersonSansW00-BasicSmBd"/>
                <w:b/>
                <w:sz w:val="20"/>
              </w:rPr>
              <w:t>FORMULARI</w:t>
            </w:r>
            <w:r w:rsidR="005745E3" w:rsidRPr="00895FAB">
              <w:rPr>
                <w:rFonts w:ascii="HendersonSansW00-BasicSmBd" w:hAnsi="HendersonSansW00-BasicSmBd"/>
                <w:b/>
                <w:sz w:val="20"/>
              </w:rPr>
              <w:t>O</w:t>
            </w:r>
            <w:r w:rsidRPr="00895FAB">
              <w:rPr>
                <w:rFonts w:ascii="HendersonSansW00-BasicSmBd" w:hAnsi="HendersonSansW00-BasicSmBd"/>
                <w:b/>
                <w:sz w:val="20"/>
              </w:rPr>
              <w:t xml:space="preserve"> DE </w:t>
            </w:r>
            <w:r w:rsidR="00066460" w:rsidRPr="00895FAB">
              <w:rPr>
                <w:rFonts w:ascii="HendersonSansW00-BasicSmBd" w:hAnsi="HendersonSansW00-BasicSmBd"/>
                <w:b/>
                <w:sz w:val="20"/>
              </w:rPr>
              <w:t>SOLICITUD</w:t>
            </w:r>
            <w:r w:rsidRPr="00895FAB">
              <w:rPr>
                <w:rFonts w:ascii="HendersonSansW00-BasicSmBd" w:hAnsi="HendersonSansW00-BasicSmBd"/>
                <w:b/>
                <w:sz w:val="20"/>
              </w:rPr>
              <w:t xml:space="preserve"> </w:t>
            </w:r>
            <w:r w:rsidR="00D92043" w:rsidRPr="00895FAB">
              <w:rPr>
                <w:rFonts w:ascii="HendersonSansW00-BasicSmBd" w:hAnsi="HendersonSansW00-BasicSmBd"/>
                <w:b/>
                <w:sz w:val="20"/>
              </w:rPr>
              <w:t>PARA</w:t>
            </w:r>
            <w:r w:rsidR="0095620D" w:rsidRPr="00895FAB">
              <w:rPr>
                <w:rFonts w:ascii="HendersonSansW00-BasicSmBd" w:hAnsi="HendersonSansW00-BasicSmBd"/>
                <w:b/>
                <w:sz w:val="20"/>
              </w:rPr>
              <w:t xml:space="preserve"> EXCEPCIÓN AL </w:t>
            </w:r>
          </w:p>
          <w:p w14:paraId="68E7AAF4" w14:textId="0ED0FB3D" w:rsidR="00F06D17" w:rsidRDefault="003D3F26" w:rsidP="001D0718">
            <w:pPr>
              <w:jc w:val="center"/>
              <w:rPr>
                <w:rFonts w:ascii="HendersonSansW00-BasicSmBd" w:hAnsi="HendersonSansW00-BasicSmBd"/>
                <w:b/>
                <w:sz w:val="20"/>
              </w:rPr>
            </w:pPr>
            <w:r w:rsidRPr="00895FAB">
              <w:rPr>
                <w:rFonts w:ascii="HendersonSansW00-BasicSmBd" w:hAnsi="HendersonSansW00-BasicSmBd"/>
                <w:b/>
                <w:sz w:val="20"/>
              </w:rPr>
              <w:t>RTC</w:t>
            </w:r>
            <w:r w:rsidR="00BA4D8E">
              <w:rPr>
                <w:rFonts w:ascii="HendersonSansW00-BasicSmBd" w:hAnsi="HendersonSansW00-BasicSmBd"/>
                <w:b/>
                <w:sz w:val="20"/>
              </w:rPr>
              <w:t>R 503:2021</w:t>
            </w:r>
          </w:p>
          <w:p w14:paraId="0A37501D" w14:textId="61BE9F07" w:rsidR="001D0718" w:rsidRPr="000664F0" w:rsidRDefault="001D0718" w:rsidP="001D0718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4826B1" w:rsidRPr="00881B89" w14:paraId="17B9A123" w14:textId="77777777" w:rsidTr="003503D1">
        <w:trPr>
          <w:cantSplit/>
          <w:trHeight w:val="700"/>
          <w:jc w:val="center"/>
        </w:trPr>
        <w:tc>
          <w:tcPr>
            <w:tcW w:w="10768" w:type="dxa"/>
            <w:gridSpan w:val="12"/>
          </w:tcPr>
          <w:p w14:paraId="5810AEC5" w14:textId="77777777" w:rsidR="001D0718" w:rsidRDefault="00CD319C" w:rsidP="001D0718">
            <w:pPr>
              <w:jc w:val="center"/>
              <w:rPr>
                <w:rFonts w:ascii="HendersonSansW00-BasicLight" w:hAnsi="HendersonSansW00-BasicLight"/>
                <w:b/>
                <w:sz w:val="16"/>
                <w:szCs w:val="16"/>
              </w:rPr>
            </w:pPr>
            <w:r w:rsidRPr="00895FAB">
              <w:rPr>
                <w:rFonts w:ascii="HendersonSansW00-BasicLight" w:hAnsi="HendersonSansW00-BasicLight"/>
                <w:b/>
                <w:sz w:val="16"/>
                <w:szCs w:val="16"/>
              </w:rPr>
              <w:t>F</w:t>
            </w:r>
            <w:r w:rsidR="001D54CD" w:rsidRPr="00895FAB">
              <w:rPr>
                <w:rFonts w:ascii="HendersonSansW00-BasicLight" w:hAnsi="HendersonSansW00-BasicLight"/>
                <w:b/>
                <w:sz w:val="16"/>
                <w:szCs w:val="16"/>
              </w:rPr>
              <w:t>UNDAMENTO JURÍDICO</w:t>
            </w:r>
            <w:r w:rsidRPr="00895FAB">
              <w:rPr>
                <w:rFonts w:ascii="HendersonSansW00-BasicLight" w:hAnsi="HendersonSansW00-BasicLight"/>
                <w:b/>
                <w:sz w:val="16"/>
                <w:szCs w:val="16"/>
              </w:rPr>
              <w:t>:</w:t>
            </w:r>
          </w:p>
          <w:p w14:paraId="5DAB6C7B" w14:textId="6DFD296E" w:rsidR="00E756E8" w:rsidRPr="00895FAB" w:rsidRDefault="00E276FC" w:rsidP="001D0718">
            <w:pPr>
              <w:jc w:val="both"/>
              <w:rPr>
                <w:rFonts w:ascii="HendersonSansW00-BasicLight" w:hAnsi="HendersonSansW00-BasicLight"/>
                <w:b/>
                <w:sz w:val="16"/>
                <w:szCs w:val="16"/>
              </w:rPr>
            </w:pPr>
            <w:r w:rsidRPr="00895FAB">
              <w:rPr>
                <w:rFonts w:ascii="HendersonSansW00-BasicLight" w:hAnsi="HendersonSansW00-BasicLight"/>
                <w:sz w:val="11"/>
                <w:szCs w:val="11"/>
              </w:rPr>
              <w:t>Con fundamento en las facultades que les confiere el artículo 140, incisos 3) y 18) de la Constitución Política,</w:t>
            </w:r>
            <w:r w:rsidR="00D92043" w:rsidRPr="00895FAB">
              <w:rPr>
                <w:rFonts w:ascii="HendersonSansW00-BasicLight" w:hAnsi="HendersonSansW00-BasicLight"/>
                <w:sz w:val="11"/>
                <w:szCs w:val="11"/>
              </w:rPr>
              <w:t xml:space="preserve"> el </w:t>
            </w:r>
            <w:r w:rsidR="004D115F" w:rsidRPr="00895FAB">
              <w:rPr>
                <w:rFonts w:ascii="HendersonSansW00-BasicLight" w:hAnsi="HendersonSansW00-BasicLight"/>
                <w:sz w:val="11"/>
                <w:szCs w:val="11"/>
              </w:rPr>
              <w:t xml:space="preserve">Decreto </w:t>
            </w:r>
            <w:r w:rsidR="00BA4D8E">
              <w:rPr>
                <w:rFonts w:ascii="HendersonSansW00-BasicLight" w:hAnsi="HendersonSansW00-BasicLight"/>
                <w:sz w:val="11"/>
                <w:szCs w:val="11"/>
              </w:rPr>
              <w:t xml:space="preserve">43524 </w:t>
            </w:r>
            <w:r w:rsidR="00682845" w:rsidRPr="00895FAB">
              <w:rPr>
                <w:rFonts w:ascii="HendersonSansW00-BasicLight" w:hAnsi="HendersonSansW00-BasicLight"/>
                <w:sz w:val="11"/>
                <w:szCs w:val="11"/>
              </w:rPr>
              <w:t>"Reglamento Técnico RTC</w:t>
            </w:r>
            <w:r w:rsidR="00BA4D8E">
              <w:rPr>
                <w:rFonts w:ascii="HendersonSansW00-BasicLight" w:hAnsi="HendersonSansW00-BasicLight"/>
                <w:sz w:val="11"/>
                <w:szCs w:val="11"/>
              </w:rPr>
              <w:t>R 503:2021 Productos E</w:t>
            </w:r>
            <w:r w:rsidR="00BF3827" w:rsidRPr="00895FAB">
              <w:rPr>
                <w:rFonts w:ascii="HendersonSansW00-BasicLight" w:hAnsi="HendersonSansW00-BasicLight"/>
                <w:sz w:val="11"/>
                <w:szCs w:val="11"/>
              </w:rPr>
              <w:t>léctricos</w:t>
            </w:r>
            <w:r w:rsidR="00682845" w:rsidRPr="00895FAB">
              <w:rPr>
                <w:rFonts w:ascii="HendersonSansW00-BasicLight" w:hAnsi="HendersonSansW00-BasicLight"/>
                <w:sz w:val="11"/>
                <w:szCs w:val="11"/>
              </w:rPr>
              <w:t xml:space="preserve">. </w:t>
            </w:r>
            <w:r w:rsidR="00BA4D8E">
              <w:rPr>
                <w:rFonts w:ascii="HendersonSansW00-BasicLight" w:hAnsi="HendersonSansW00-BasicLight"/>
                <w:sz w:val="11"/>
                <w:szCs w:val="11"/>
              </w:rPr>
              <w:t>Cocinas, plantillas encimeras, plantillas de inducción y hor</w:t>
            </w:r>
            <w:r w:rsidR="004E7A01">
              <w:rPr>
                <w:rFonts w:ascii="HendersonSansW00-BasicLight" w:hAnsi="HendersonSansW00-BasicLight"/>
                <w:sz w:val="11"/>
                <w:szCs w:val="11"/>
              </w:rPr>
              <w:t>n</w:t>
            </w:r>
            <w:r w:rsidR="00BA4D8E">
              <w:rPr>
                <w:rFonts w:ascii="HendersonSansW00-BasicLight" w:hAnsi="HendersonSansW00-BasicLight"/>
                <w:sz w:val="11"/>
                <w:szCs w:val="11"/>
              </w:rPr>
              <w:t>os eléctricos de uso doméstico</w:t>
            </w:r>
            <w:r w:rsidR="00682845" w:rsidRPr="00895FAB">
              <w:rPr>
                <w:rFonts w:ascii="HendersonSansW00-BasicLight" w:hAnsi="HendersonSansW00-BasicLight"/>
                <w:sz w:val="11"/>
                <w:szCs w:val="11"/>
              </w:rPr>
              <w:t xml:space="preserve">. Especificaciones de Eficiencia </w:t>
            </w:r>
            <w:r w:rsidR="00BF3827" w:rsidRPr="00895FAB">
              <w:rPr>
                <w:rFonts w:ascii="HendersonSansW00-BasicLight" w:hAnsi="HendersonSansW00-BasicLight"/>
                <w:sz w:val="11"/>
                <w:szCs w:val="11"/>
              </w:rPr>
              <w:t>Energética</w:t>
            </w:r>
            <w:r w:rsidR="00242525" w:rsidRPr="00895FAB">
              <w:rPr>
                <w:rFonts w:ascii="HendersonSansW00-BasicLight" w:hAnsi="HendersonSansW00-BasicLight"/>
                <w:sz w:val="11"/>
                <w:szCs w:val="11"/>
              </w:rPr>
              <w:t>”.</w:t>
            </w:r>
          </w:p>
        </w:tc>
      </w:tr>
      <w:tr w:rsidR="004826B1" w:rsidRPr="00881B89" w14:paraId="46776861" w14:textId="77777777" w:rsidTr="003503D1">
        <w:trPr>
          <w:cantSplit/>
          <w:trHeight w:val="700"/>
          <w:jc w:val="center"/>
        </w:trPr>
        <w:tc>
          <w:tcPr>
            <w:tcW w:w="10768" w:type="dxa"/>
            <w:gridSpan w:val="12"/>
          </w:tcPr>
          <w:p w14:paraId="02EB378F" w14:textId="2576507C" w:rsidR="00E756E8" w:rsidRPr="0095296D" w:rsidRDefault="00E756E8" w:rsidP="003E213A">
            <w:pPr>
              <w:pStyle w:val="Ttulo2"/>
              <w:rPr>
                <w:sz w:val="22"/>
                <w:szCs w:val="22"/>
              </w:rPr>
            </w:pPr>
          </w:p>
          <w:p w14:paraId="02AB3349" w14:textId="50F51EA9" w:rsidR="003E213A" w:rsidRPr="00895FAB" w:rsidRDefault="003E213A" w:rsidP="003E213A">
            <w:pPr>
              <w:pStyle w:val="Ttulo2"/>
              <w:rPr>
                <w:rFonts w:ascii="HendersonSansW00-BasicSmBd" w:hAnsi="HendersonSansW00-BasicSmBd"/>
              </w:rPr>
            </w:pPr>
            <w:r w:rsidRPr="00895FAB">
              <w:rPr>
                <w:rFonts w:ascii="HendersonSansW00-BasicSmBd" w:hAnsi="HendersonSansW00-BasicSmBd"/>
              </w:rPr>
              <w:t xml:space="preserve">REQUISITOS </w:t>
            </w:r>
            <w:r w:rsidR="006E46D6" w:rsidRPr="00895FAB">
              <w:rPr>
                <w:rFonts w:ascii="HendersonSansW00-BasicSmBd" w:hAnsi="HendersonSansW00-BasicSmBd"/>
              </w:rPr>
              <w:t xml:space="preserve">DE ADMISIBILIDAD </w:t>
            </w:r>
          </w:p>
          <w:p w14:paraId="6A05A809" w14:textId="77777777" w:rsidR="00513BC3" w:rsidRPr="00513BC3" w:rsidRDefault="00513BC3" w:rsidP="00513BC3">
            <w:pPr>
              <w:pStyle w:val="Prrafodelista"/>
              <w:tabs>
                <w:tab w:val="left" w:pos="1301"/>
                <w:tab w:val="left" w:pos="2088"/>
              </w:tabs>
              <w:ind w:left="1287"/>
              <w:jc w:val="both"/>
              <w:rPr>
                <w:sz w:val="16"/>
                <w:szCs w:val="16"/>
              </w:rPr>
            </w:pPr>
          </w:p>
          <w:p w14:paraId="52F1DCC7" w14:textId="3987EF47" w:rsidR="00E756E8" w:rsidRPr="003503D1" w:rsidRDefault="00553CF5" w:rsidP="00895FAB">
            <w:pPr>
              <w:pStyle w:val="Prrafodelista"/>
              <w:numPr>
                <w:ilvl w:val="0"/>
                <w:numId w:val="7"/>
              </w:numPr>
              <w:tabs>
                <w:tab w:val="left" w:pos="1301"/>
                <w:tab w:val="left" w:pos="2088"/>
              </w:tabs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Este f</w:t>
            </w:r>
            <w:r w:rsidR="00D92043"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ormulario debidamente complet</w:t>
            </w:r>
            <w:r w:rsidR="00060F1D"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o y firmado</w:t>
            </w:r>
            <w:r w:rsidR="00E756E8" w:rsidRPr="003503D1">
              <w:rPr>
                <w:rFonts w:ascii="HendersonSansW00-BasicLight" w:hAnsi="HendersonSansW00-BasicLight"/>
                <w:sz w:val="16"/>
                <w:szCs w:val="16"/>
              </w:rPr>
              <w:t>.</w:t>
            </w:r>
          </w:p>
          <w:p w14:paraId="5A39BBE3" w14:textId="77777777" w:rsidR="00E756E8" w:rsidRPr="003503D1" w:rsidRDefault="00E756E8" w:rsidP="00F06D17">
            <w:pPr>
              <w:pStyle w:val="Prrafodelista"/>
              <w:tabs>
                <w:tab w:val="left" w:pos="1301"/>
                <w:tab w:val="left" w:pos="2088"/>
              </w:tabs>
              <w:ind w:left="630"/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</w:p>
          <w:p w14:paraId="18938E1E" w14:textId="5D24E3B8" w:rsidR="00A3309F" w:rsidRPr="003503D1" w:rsidRDefault="00A3309F" w:rsidP="00895FAB">
            <w:pPr>
              <w:pStyle w:val="Prrafodelista"/>
              <w:numPr>
                <w:ilvl w:val="0"/>
                <w:numId w:val="7"/>
              </w:numPr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Para aplicar excepción a la </w:t>
            </w:r>
            <w:r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Nota Técnica 388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, </w:t>
            </w:r>
            <w:r w:rsidR="00D92043" w:rsidRPr="003503D1">
              <w:rPr>
                <w:rFonts w:ascii="HendersonSansW00-BasicLight" w:hAnsi="HendersonSansW00-BasicLight"/>
                <w:sz w:val="16"/>
                <w:szCs w:val="16"/>
              </w:rPr>
              <w:t>Copia de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 </w:t>
            </w:r>
            <w:r w:rsidR="00D92043" w:rsidRPr="003503D1">
              <w:rPr>
                <w:rFonts w:ascii="HendersonSansW00-BasicLight" w:hAnsi="HendersonSansW00-BasicLight"/>
                <w:sz w:val="16"/>
                <w:szCs w:val="16"/>
              </w:rPr>
              <w:t>l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a factura comercial de los bienes.</w:t>
            </w:r>
          </w:p>
          <w:p w14:paraId="3628E2B1" w14:textId="77777777" w:rsidR="00A3309F" w:rsidRPr="003503D1" w:rsidRDefault="00A3309F" w:rsidP="00A3309F">
            <w:pPr>
              <w:pStyle w:val="Prrafodelista"/>
              <w:rPr>
                <w:rFonts w:ascii="HendersonSansW00-BasicLight" w:hAnsi="HendersonSansW00-BasicLight"/>
                <w:sz w:val="16"/>
                <w:szCs w:val="16"/>
              </w:rPr>
            </w:pPr>
          </w:p>
          <w:p w14:paraId="6B40F5F7" w14:textId="1C393828" w:rsidR="00A3309F" w:rsidRPr="003503D1" w:rsidRDefault="00A3309F" w:rsidP="00895FAB">
            <w:pPr>
              <w:pStyle w:val="Prrafodelista"/>
              <w:numPr>
                <w:ilvl w:val="0"/>
                <w:numId w:val="7"/>
              </w:numPr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Para aplicar excepción a la </w:t>
            </w:r>
            <w:r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Nota Técnica 388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, Copia del documento de embarque de los bienes.</w:t>
            </w:r>
          </w:p>
          <w:p w14:paraId="5EF16281" w14:textId="77777777" w:rsidR="00A52010" w:rsidRPr="003503D1" w:rsidRDefault="00A52010" w:rsidP="00BF3827">
            <w:pPr>
              <w:rPr>
                <w:rFonts w:ascii="HendersonSansW00-BasicLight" w:hAnsi="HendersonSansW00-BasicLight"/>
                <w:sz w:val="16"/>
                <w:szCs w:val="16"/>
              </w:rPr>
            </w:pPr>
          </w:p>
          <w:p w14:paraId="03666759" w14:textId="77777777" w:rsidR="00895FAB" w:rsidRPr="003503D1" w:rsidRDefault="00023267" w:rsidP="00895FAB">
            <w:pPr>
              <w:pStyle w:val="Prrafodelista"/>
              <w:numPr>
                <w:ilvl w:val="0"/>
                <w:numId w:val="7"/>
              </w:numPr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Este formulario deberá presentarse, con los documentos requeridos, a la Dirección de Energía del MINAE en alguno de l</w:t>
            </w:r>
            <w:r w:rsidR="00647167" w:rsidRPr="003503D1">
              <w:rPr>
                <w:rFonts w:ascii="HendersonSansW00-BasicLight" w:hAnsi="HendersonSansW00-BasicLight"/>
                <w:sz w:val="16"/>
                <w:szCs w:val="16"/>
              </w:rPr>
              <w:t>a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s siguientes forma</w:t>
            </w:r>
            <w:r w:rsidR="00F06D17" w:rsidRPr="003503D1">
              <w:rPr>
                <w:rFonts w:ascii="HendersonSansW00-BasicLight" w:hAnsi="HendersonSansW00-BasicLight"/>
                <w:sz w:val="16"/>
                <w:szCs w:val="16"/>
              </w:rPr>
              <w:t>s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:</w:t>
            </w:r>
          </w:p>
          <w:p w14:paraId="0A977509" w14:textId="77777777" w:rsidR="00895FAB" w:rsidRPr="003503D1" w:rsidRDefault="00895FAB" w:rsidP="00895FAB">
            <w:pPr>
              <w:pStyle w:val="Prrafodelista"/>
              <w:rPr>
                <w:rFonts w:ascii="HendersonSansW00-BasicLight" w:hAnsi="HendersonSansW00-BasicLight"/>
                <w:b/>
                <w:sz w:val="16"/>
                <w:szCs w:val="16"/>
                <w:u w:val="single"/>
              </w:rPr>
            </w:pPr>
          </w:p>
          <w:p w14:paraId="799D3861" w14:textId="77777777" w:rsidR="00895FAB" w:rsidRPr="003503D1" w:rsidRDefault="244B3607" w:rsidP="00895FAB">
            <w:pPr>
              <w:pStyle w:val="Prrafodelista"/>
              <w:numPr>
                <w:ilvl w:val="0"/>
                <w:numId w:val="8"/>
              </w:numPr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/>
                <w:sz w:val="16"/>
                <w:szCs w:val="16"/>
                <w:u w:val="single"/>
              </w:rPr>
              <w:t>Digital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: Deberá presentar este formulario firmado digitalmente con los documentos respectivos al </w:t>
            </w:r>
            <w:r w:rsidR="00060F1D"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   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correo </w:t>
            </w:r>
            <w:hyperlink r:id="rId10" w:history="1">
              <w:r w:rsidR="006C26C6" w:rsidRPr="003503D1">
                <w:rPr>
                  <w:rStyle w:val="Hipervnculo"/>
                  <w:rFonts w:ascii="HendersonSansW00-BasicLight" w:hAnsi="HendersonSansW00-BasicLight"/>
                  <w:sz w:val="16"/>
                  <w:szCs w:val="16"/>
                </w:rPr>
                <w:t>direccionenergia@minae.go.cr</w:t>
              </w:r>
            </w:hyperlink>
            <w:r w:rsidR="006C26C6"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 </w:t>
            </w:r>
          </w:p>
          <w:p w14:paraId="5648DCD5" w14:textId="2A075D09" w:rsidR="00023267" w:rsidRPr="003503D1" w:rsidRDefault="00023267" w:rsidP="00895FAB">
            <w:pPr>
              <w:pStyle w:val="Prrafodelista"/>
              <w:numPr>
                <w:ilvl w:val="0"/>
                <w:numId w:val="8"/>
              </w:numPr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/>
                <w:sz w:val="16"/>
                <w:szCs w:val="16"/>
                <w:u w:val="single"/>
              </w:rPr>
              <w:t>Físico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: Deberá presentar este formulario firmado físicamente con los documentos respectivos</w:t>
            </w:r>
            <w:r w:rsidR="009C3EDF"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. En caso de que uno o más documentos estén firmados digitalmente, deberá remitirlos al correo </w:t>
            </w:r>
            <w:hyperlink r:id="rId11" w:history="1">
              <w:r w:rsidR="00DB2C05" w:rsidRPr="003503D1">
                <w:rPr>
                  <w:rStyle w:val="Hipervnculo"/>
                  <w:rFonts w:ascii="HendersonSansW00-BasicLight" w:hAnsi="HendersonSansW00-BasicLight"/>
                  <w:sz w:val="16"/>
                  <w:szCs w:val="16"/>
                </w:rPr>
                <w:t>direccionenergia@minae.go.cr</w:t>
              </w:r>
            </w:hyperlink>
            <w:r w:rsidR="009C3EDF" w:rsidRPr="003503D1">
              <w:rPr>
                <w:rFonts w:ascii="HendersonSansW00-BasicLight" w:hAnsi="HendersonSansW00-BasicLight"/>
                <w:sz w:val="16"/>
                <w:szCs w:val="16"/>
              </w:rPr>
              <w:t>, además de presentarlo en forma física.</w:t>
            </w:r>
          </w:p>
          <w:p w14:paraId="77FE3CF9" w14:textId="362B1FCA" w:rsidR="00046765" w:rsidRPr="003503D1" w:rsidRDefault="00046765" w:rsidP="004E7A01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211" w:type="dxa"/>
              <w:tblLayout w:type="fixed"/>
              <w:tblLook w:val="04A0" w:firstRow="1" w:lastRow="0" w:firstColumn="1" w:lastColumn="0" w:noHBand="0" w:noVBand="1"/>
            </w:tblPr>
            <w:tblGrid>
              <w:gridCol w:w="8364"/>
            </w:tblGrid>
            <w:tr w:rsidR="004F458A" w14:paraId="79AA2481" w14:textId="77777777" w:rsidTr="001E5564">
              <w:tc>
                <w:tcPr>
                  <w:tcW w:w="8364" w:type="dxa"/>
                </w:tcPr>
                <w:p w14:paraId="01DC40AF" w14:textId="40156A6E" w:rsidR="004F458A" w:rsidRPr="00A64134" w:rsidRDefault="004F458A" w:rsidP="004F458A">
                  <w:pPr>
                    <w:jc w:val="center"/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  <w:r w:rsidRPr="00A64134">
                    <w:rPr>
                      <w:rFonts w:ascii="HendersonSansW00-BasicLight" w:hAnsi="HendersonSansW00-BasicLight"/>
                      <w:sz w:val="13"/>
                      <w:szCs w:val="13"/>
                    </w:rPr>
                    <w:t>IMPORTANTE</w:t>
                  </w:r>
                </w:p>
              </w:tc>
            </w:tr>
            <w:tr w:rsidR="004F458A" w14:paraId="420C74A0" w14:textId="77777777" w:rsidTr="001E5564">
              <w:tc>
                <w:tcPr>
                  <w:tcW w:w="8364" w:type="dxa"/>
                </w:tcPr>
                <w:p w14:paraId="598089A4" w14:textId="77777777" w:rsidR="004F458A" w:rsidRPr="00A64134" w:rsidRDefault="004F458A" w:rsidP="004F458A">
                  <w:pPr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  <w:r w:rsidRPr="00A64134">
                    <w:rPr>
                      <w:rFonts w:ascii="HendersonSansW00-BasicLight" w:hAnsi="HendersonSansW00-BasicLight"/>
                      <w:sz w:val="13"/>
                      <w:szCs w:val="13"/>
                    </w:rPr>
                    <w:t>En las consultas propias de admisibilidad de la Dirección de Energía, verificará lo siguiente:</w:t>
                  </w:r>
                </w:p>
                <w:p w14:paraId="332D3EB5" w14:textId="77777777" w:rsidR="004F458A" w:rsidRPr="00A64134" w:rsidRDefault="004F458A" w:rsidP="004F45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  <w:r w:rsidRPr="00A64134">
                    <w:rPr>
                      <w:rFonts w:ascii="HendersonSansW00-BasicLight" w:hAnsi="HendersonSansW00-BasicLight"/>
                      <w:sz w:val="13"/>
                      <w:szCs w:val="13"/>
                    </w:rPr>
                    <w:t xml:space="preserve">Estar al día con las cuotas obrero patronal de la CCSS </w:t>
                  </w:r>
                </w:p>
                <w:p w14:paraId="69CB6F55" w14:textId="77777777" w:rsidR="004F458A" w:rsidRPr="00A64134" w:rsidRDefault="004F458A" w:rsidP="004F45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  <w:r w:rsidRPr="00A64134">
                    <w:rPr>
                      <w:rFonts w:ascii="HendersonSansW00-BasicLight" w:hAnsi="HendersonSansW00-BasicLight"/>
                      <w:sz w:val="13"/>
                      <w:szCs w:val="13"/>
                    </w:rPr>
                    <w:t>Estar al día en temas tributarios con el Ministerio de Hacienda</w:t>
                  </w:r>
                </w:p>
                <w:p w14:paraId="3C7AF7F4" w14:textId="77777777" w:rsidR="004F458A" w:rsidRPr="00A64134" w:rsidRDefault="004F458A" w:rsidP="004F45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  <w:r w:rsidRPr="00A64134">
                    <w:rPr>
                      <w:rFonts w:ascii="HendersonSansW00-BasicLight" w:hAnsi="HendersonSansW00-BasicLight"/>
                      <w:sz w:val="13"/>
                      <w:szCs w:val="13"/>
                    </w:rPr>
                    <w:t>Poder de representación según el Registro Público de la persona que firma la solicitud</w:t>
                  </w:r>
                </w:p>
                <w:p w14:paraId="0F476C25" w14:textId="77777777" w:rsidR="004F458A" w:rsidRPr="00A64134" w:rsidRDefault="004F458A" w:rsidP="0095296D">
                  <w:pPr>
                    <w:ind w:right="567"/>
                    <w:jc w:val="both"/>
                    <w:rPr>
                      <w:rFonts w:ascii="HendersonSansW00-BasicLight" w:hAnsi="HendersonSansW00-BasicLight"/>
                      <w:sz w:val="13"/>
                      <w:szCs w:val="13"/>
                    </w:rPr>
                  </w:pPr>
                </w:p>
              </w:tc>
            </w:tr>
          </w:tbl>
          <w:p w14:paraId="60061E4C" w14:textId="77777777" w:rsidR="00CD319C" w:rsidRPr="00931323" w:rsidRDefault="00CD319C" w:rsidP="0095296D">
            <w:pPr>
              <w:ind w:right="567"/>
              <w:jc w:val="both"/>
              <w:rPr>
                <w:sz w:val="16"/>
                <w:szCs w:val="16"/>
              </w:rPr>
            </w:pPr>
          </w:p>
        </w:tc>
      </w:tr>
      <w:tr w:rsidR="004826B1" w:rsidRPr="00881B89" w14:paraId="1DA5597B" w14:textId="77777777" w:rsidTr="003503D1">
        <w:trPr>
          <w:cantSplit/>
          <w:trHeight w:val="247"/>
          <w:jc w:val="center"/>
        </w:trPr>
        <w:tc>
          <w:tcPr>
            <w:tcW w:w="10768" w:type="dxa"/>
            <w:gridSpan w:val="12"/>
          </w:tcPr>
          <w:p w14:paraId="574F70C0" w14:textId="687C7156" w:rsidR="00F06D17" w:rsidRPr="00F06D17" w:rsidRDefault="00F06D17" w:rsidP="00F06D17"/>
        </w:tc>
      </w:tr>
      <w:tr w:rsidR="004826B1" w:rsidRPr="00881B89" w14:paraId="5075C52C" w14:textId="77777777" w:rsidTr="003503D1">
        <w:tblPrEx>
          <w:tblCellMar>
            <w:left w:w="70" w:type="dxa"/>
            <w:right w:w="70" w:type="dxa"/>
          </w:tblCellMar>
        </w:tblPrEx>
        <w:trPr>
          <w:trHeight w:val="485"/>
          <w:jc w:val="center"/>
        </w:trPr>
        <w:tc>
          <w:tcPr>
            <w:tcW w:w="10768" w:type="dxa"/>
            <w:gridSpan w:val="12"/>
          </w:tcPr>
          <w:p w14:paraId="466AD31B" w14:textId="77777777" w:rsidR="00895FAB" w:rsidRPr="00895FAB" w:rsidRDefault="00895FAB" w:rsidP="00300862">
            <w:pPr>
              <w:shd w:val="clear" w:color="auto" w:fill="8DB3E2" w:themeFill="text2" w:themeFillTint="66"/>
              <w:jc w:val="center"/>
              <w:rPr>
                <w:rFonts w:ascii="HendersonSansW00-BasicSmBd" w:hAnsi="HendersonSansW00-BasicSmBd"/>
                <w:b/>
                <w:sz w:val="10"/>
                <w:szCs w:val="15"/>
              </w:rPr>
            </w:pPr>
          </w:p>
          <w:p w14:paraId="4B94D5A5" w14:textId="72F89B4D" w:rsidR="009C3EDF" w:rsidRPr="00895FAB" w:rsidRDefault="00D86118" w:rsidP="00300862">
            <w:pPr>
              <w:shd w:val="clear" w:color="auto" w:fill="8DB3E2" w:themeFill="text2" w:themeFillTint="66"/>
              <w:jc w:val="center"/>
              <w:rPr>
                <w:rFonts w:ascii="HendersonSansW00-BasicSmBd" w:hAnsi="HendersonSansW00-BasicSmBd"/>
                <w:b/>
                <w:sz w:val="20"/>
              </w:rPr>
            </w:pPr>
            <w:r w:rsidRPr="00895FAB">
              <w:rPr>
                <w:rFonts w:ascii="HendersonSansW00-BasicSmBd" w:hAnsi="HendersonSansW00-BasicSmBd"/>
                <w:b/>
                <w:sz w:val="20"/>
              </w:rPr>
              <w:t>MODULO A: “DATOS DEL SOLICITANTE”</w:t>
            </w:r>
          </w:p>
        </w:tc>
      </w:tr>
      <w:tr w:rsidR="005D60C1" w:rsidRPr="00881B89" w14:paraId="4BE10A78" w14:textId="77777777" w:rsidTr="003503D1">
        <w:tblPrEx>
          <w:tblCellMar>
            <w:left w:w="70" w:type="dxa"/>
            <w:right w:w="70" w:type="dxa"/>
          </w:tblCellMar>
        </w:tblPrEx>
        <w:trPr>
          <w:gridAfter w:val="1"/>
          <w:wAfter w:w="44" w:type="dxa"/>
          <w:trHeight w:val="30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97F" w14:textId="7939345B" w:rsidR="005D60C1" w:rsidRPr="003503D1" w:rsidRDefault="005D60C1" w:rsidP="005D60C1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 xml:space="preserve">A.1. </w:t>
            </w:r>
            <w:r w:rsidRPr="003503D1">
              <w:rPr>
                <w:rFonts w:ascii="HendersonSansW00-BasicLight" w:hAnsi="HendersonSansW00-BasicLight"/>
                <w:bCs/>
                <w:sz w:val="18"/>
                <w:szCs w:val="18"/>
              </w:rPr>
              <w:t xml:space="preserve">Nombre de la empresa: 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376" w14:textId="75C9BDFB" w:rsidR="005D60C1" w:rsidRPr="003503D1" w:rsidRDefault="005D60C1" w:rsidP="005D60C1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2E2" w14:textId="77777777" w:rsidR="005D60C1" w:rsidRPr="003503D1" w:rsidRDefault="005D60C1" w:rsidP="00B22071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A.2. Número de cédula jurídica: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5D902995" w:rsidR="005D60C1" w:rsidRPr="003503D1" w:rsidRDefault="005D60C1" w:rsidP="00EE02E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5D60C1" w:rsidRPr="00881B89" w14:paraId="3764A66A" w14:textId="77777777" w:rsidTr="003503D1">
        <w:tblPrEx>
          <w:tblCellMar>
            <w:left w:w="70" w:type="dxa"/>
            <w:right w:w="70" w:type="dxa"/>
          </w:tblCellMar>
        </w:tblPrEx>
        <w:trPr>
          <w:gridAfter w:val="1"/>
          <w:wAfter w:w="44" w:type="dxa"/>
          <w:cantSplit/>
          <w:trHeight w:val="40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626F9" w14:textId="77777777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A.2.Nombre del representante legal y/o apoderado: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642A0" w14:textId="277678D4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DF079" w14:textId="77777777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  <w:lang w:val="es-ES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 xml:space="preserve">A.3 Cédula </w:t>
            </w:r>
            <w:r w:rsidRPr="003503D1">
              <w:rPr>
                <w:rFonts w:ascii="HendersonSansW00-BasicLight" w:hAnsi="HendersonSansW00-BasicLight"/>
                <w:sz w:val="18"/>
                <w:szCs w:val="18"/>
                <w:lang w:val="es-ES"/>
              </w:rPr>
              <w:t xml:space="preserve">de identidad del representante legal </w:t>
            </w: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y/o apoderado</w:t>
            </w:r>
            <w:r w:rsidRPr="003503D1">
              <w:rPr>
                <w:rFonts w:ascii="HendersonSansW00-BasicLight" w:hAnsi="HendersonSansW00-BasicLight"/>
                <w:sz w:val="18"/>
                <w:szCs w:val="18"/>
                <w:lang w:val="es-ES"/>
              </w:rPr>
              <w:t>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6B9AB" w14:textId="14CF0636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  <w:lang w:val="es-ES"/>
              </w:rPr>
            </w:pPr>
          </w:p>
        </w:tc>
      </w:tr>
      <w:tr w:rsidR="005D60C1" w:rsidRPr="00881B89" w14:paraId="081EA98C" w14:textId="77777777" w:rsidTr="003503D1">
        <w:tblPrEx>
          <w:tblCellMar>
            <w:left w:w="70" w:type="dxa"/>
            <w:right w:w="70" w:type="dxa"/>
          </w:tblCellMar>
        </w:tblPrEx>
        <w:trPr>
          <w:gridAfter w:val="1"/>
          <w:wAfter w:w="44" w:type="dxa"/>
          <w:cantSplit/>
          <w:trHeight w:val="37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EA49E" w14:textId="77777777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A.4 Dirección física de la empresa:</w:t>
            </w:r>
          </w:p>
        </w:tc>
        <w:tc>
          <w:tcPr>
            <w:tcW w:w="83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BEC23" w14:textId="2C3C01DB" w:rsidR="005D60C1" w:rsidRPr="003503D1" w:rsidRDefault="005D60C1" w:rsidP="0064382E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5D60C1" w:rsidRPr="00881B89" w14:paraId="0E673F70" w14:textId="77777777" w:rsidTr="003503D1">
        <w:tblPrEx>
          <w:tblCellMar>
            <w:left w:w="70" w:type="dxa"/>
            <w:right w:w="70" w:type="dxa"/>
          </w:tblCellMar>
        </w:tblPrEx>
        <w:trPr>
          <w:cantSplit/>
          <w:trHeight w:val="37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114C7" w14:textId="77777777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 xml:space="preserve">Distrito: 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7459A" w14:textId="1BF1D47A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3154F" w14:textId="77777777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Cantón: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60839" w14:textId="26B4E006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91792" w14:textId="77777777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Provincia: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5269E" w14:textId="48B5E1ED" w:rsidR="005D60C1" w:rsidRPr="003503D1" w:rsidRDefault="005D60C1" w:rsidP="007E0FA9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5D60C1" w:rsidRPr="00881B89" w14:paraId="665D3864" w14:textId="77777777" w:rsidTr="003503D1">
        <w:tblPrEx>
          <w:tblCellMar>
            <w:left w:w="70" w:type="dxa"/>
            <w:right w:w="70" w:type="dxa"/>
          </w:tblCellMar>
        </w:tblPrEx>
        <w:trPr>
          <w:cantSplit/>
          <w:trHeight w:val="372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C3BC7" w14:textId="77777777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A.5 Actividad comercial de la empresa:</w:t>
            </w:r>
          </w:p>
        </w:tc>
        <w:tc>
          <w:tcPr>
            <w:tcW w:w="83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B0818" w14:textId="27D8F485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E476B8" w:rsidRPr="00881B89" w14:paraId="1D641D8C" w14:textId="77777777" w:rsidTr="003503D1">
        <w:tblPrEx>
          <w:tblCellMar>
            <w:left w:w="70" w:type="dxa"/>
            <w:right w:w="70" w:type="dxa"/>
          </w:tblCellMar>
        </w:tblPrEx>
        <w:trPr>
          <w:cantSplit/>
          <w:trHeight w:val="234"/>
          <w:jc w:val="center"/>
        </w:trPr>
        <w:tc>
          <w:tcPr>
            <w:tcW w:w="10768" w:type="dxa"/>
            <w:gridSpan w:val="12"/>
            <w:shd w:val="clear" w:color="auto" w:fill="B8CCE4" w:themeFill="accent1" w:themeFillTint="66"/>
          </w:tcPr>
          <w:p w14:paraId="68EE69F7" w14:textId="1D9203B3" w:rsidR="00E476B8" w:rsidRPr="00895FAB" w:rsidRDefault="00AA19D4" w:rsidP="00E476B8">
            <w:pPr>
              <w:jc w:val="center"/>
              <w:rPr>
                <w:rFonts w:ascii="HendersonSansW00-BasicLight" w:hAnsi="HendersonSansW00-BasicLight"/>
                <w:bCs/>
                <w:sz w:val="21"/>
                <w:szCs w:val="21"/>
              </w:rPr>
            </w:pPr>
            <w:r w:rsidRPr="00895FAB">
              <w:rPr>
                <w:rFonts w:ascii="HendersonSansW00-BasicLight" w:hAnsi="HendersonSansW00-BasicLight"/>
                <w:bCs/>
                <w:sz w:val="20"/>
              </w:rPr>
              <w:t xml:space="preserve">Medio para </w:t>
            </w:r>
            <w:r w:rsidR="00E476B8" w:rsidRPr="00895FAB">
              <w:rPr>
                <w:rFonts w:ascii="HendersonSansW00-BasicLight" w:hAnsi="HendersonSansW00-BasicLight"/>
                <w:bCs/>
                <w:sz w:val="20"/>
              </w:rPr>
              <w:t>notificaciones:</w:t>
            </w:r>
          </w:p>
        </w:tc>
      </w:tr>
      <w:tr w:rsidR="005D60C1" w:rsidRPr="00881B89" w14:paraId="4AA9D503" w14:textId="77777777" w:rsidTr="003503D1">
        <w:tblPrEx>
          <w:tblCellMar>
            <w:left w:w="70" w:type="dxa"/>
            <w:right w:w="70" w:type="dxa"/>
          </w:tblCellMar>
        </w:tblPrEx>
        <w:trPr>
          <w:cantSplit/>
          <w:trHeight w:val="374"/>
          <w:jc w:val="center"/>
        </w:trPr>
        <w:tc>
          <w:tcPr>
            <w:tcW w:w="2449" w:type="dxa"/>
            <w:gridSpan w:val="3"/>
          </w:tcPr>
          <w:p w14:paraId="61A3854E" w14:textId="77777777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Correo electrónico:</w:t>
            </w:r>
          </w:p>
        </w:tc>
        <w:tc>
          <w:tcPr>
            <w:tcW w:w="2445" w:type="dxa"/>
            <w:gridSpan w:val="3"/>
          </w:tcPr>
          <w:p w14:paraId="19FAE66D" w14:textId="2E969374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3"/>
          </w:tcPr>
          <w:p w14:paraId="7587A597" w14:textId="77777777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Fax:</w:t>
            </w:r>
          </w:p>
        </w:tc>
        <w:tc>
          <w:tcPr>
            <w:tcW w:w="3431" w:type="dxa"/>
            <w:gridSpan w:val="3"/>
          </w:tcPr>
          <w:p w14:paraId="37942DB2" w14:textId="70F4AC6C" w:rsidR="005D60C1" w:rsidRPr="003503D1" w:rsidRDefault="005D60C1" w:rsidP="00E476B8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1E5564" w:rsidRPr="00881B89" w14:paraId="579553CC" w14:textId="77777777" w:rsidTr="003503D1">
        <w:tblPrEx>
          <w:tblCellMar>
            <w:left w:w="70" w:type="dxa"/>
            <w:right w:w="70" w:type="dxa"/>
          </w:tblCellMar>
        </w:tblPrEx>
        <w:trPr>
          <w:cantSplit/>
          <w:trHeight w:val="374"/>
          <w:jc w:val="center"/>
        </w:trPr>
        <w:tc>
          <w:tcPr>
            <w:tcW w:w="10768" w:type="dxa"/>
            <w:gridSpan w:val="12"/>
          </w:tcPr>
          <w:p w14:paraId="477B579D" w14:textId="77777777" w:rsidR="001E5564" w:rsidRDefault="001E5564" w:rsidP="00E476B8">
            <w:pPr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</w:p>
          <w:p w14:paraId="785DF386" w14:textId="77777777" w:rsidR="001E5564" w:rsidRDefault="001E5564" w:rsidP="00E476B8">
            <w:pPr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</w:p>
          <w:p w14:paraId="6A35511C" w14:textId="77777777" w:rsidR="001E5564" w:rsidRDefault="001E5564" w:rsidP="00E476B8">
            <w:pPr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</w:p>
          <w:p w14:paraId="4CC90A1A" w14:textId="5D178424" w:rsidR="004E7A01" w:rsidRPr="005D60C1" w:rsidRDefault="004E7A01" w:rsidP="00E476B8">
            <w:pPr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</w:p>
        </w:tc>
      </w:tr>
      <w:tr w:rsidR="00A3309F" w:rsidRPr="00560B30" w14:paraId="4C7F0C81" w14:textId="77777777" w:rsidTr="003503D1">
        <w:tblPrEx>
          <w:tblCellMar>
            <w:left w:w="70" w:type="dxa"/>
            <w:right w:w="70" w:type="dxa"/>
          </w:tblCellMar>
        </w:tblPrEx>
        <w:trPr>
          <w:trHeight w:val="426"/>
          <w:jc w:val="center"/>
        </w:trPr>
        <w:tc>
          <w:tcPr>
            <w:tcW w:w="10768" w:type="dxa"/>
            <w:gridSpan w:val="1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94D368" w14:textId="1F4D21AB" w:rsidR="00A3309F" w:rsidRPr="00895FAB" w:rsidRDefault="00A3309F" w:rsidP="002B678A">
            <w:pPr>
              <w:jc w:val="center"/>
              <w:rPr>
                <w:rFonts w:ascii="HendersonSansW00-BasicSmBd" w:hAnsi="HendersonSansW00-BasicSmBd"/>
                <w:b/>
                <w:sz w:val="20"/>
              </w:rPr>
            </w:pPr>
            <w:r w:rsidRPr="00895FAB">
              <w:rPr>
                <w:rFonts w:ascii="HendersonSansW00-BasicSmBd" w:hAnsi="HendersonSansW00-BasicSmBd"/>
                <w:b/>
                <w:sz w:val="20"/>
              </w:rPr>
              <w:lastRenderedPageBreak/>
              <w:t>MÓDULO B: “Datos del producto”</w:t>
            </w:r>
          </w:p>
        </w:tc>
      </w:tr>
      <w:tr w:rsidR="00A3309F" w:rsidRPr="00CB3865" w14:paraId="7734953A" w14:textId="77777777" w:rsidTr="003503D1">
        <w:tblPrEx>
          <w:tblCellMar>
            <w:left w:w="70" w:type="dxa"/>
            <w:right w:w="70" w:type="dxa"/>
          </w:tblCellMar>
        </w:tblPrEx>
        <w:trPr>
          <w:trHeight w:val="426"/>
          <w:jc w:val="center"/>
        </w:trPr>
        <w:tc>
          <w:tcPr>
            <w:tcW w:w="10768" w:type="dxa"/>
            <w:gridSpan w:val="12"/>
            <w:shd w:val="clear" w:color="auto" w:fill="auto"/>
            <w:vAlign w:val="center"/>
          </w:tcPr>
          <w:p w14:paraId="7A239954" w14:textId="77777777" w:rsidR="00A3309F" w:rsidRPr="001E5564" w:rsidRDefault="00A3309F" w:rsidP="002B678A">
            <w:pPr>
              <w:jc w:val="both"/>
              <w:rPr>
                <w:sz w:val="13"/>
                <w:szCs w:val="1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2534"/>
              <w:gridCol w:w="4564"/>
            </w:tblGrid>
            <w:tr w:rsidR="00C14757" w:rsidRPr="00597CCC" w14:paraId="37682B94" w14:textId="77777777" w:rsidTr="00C05EDA">
              <w:trPr>
                <w:trHeight w:val="367"/>
                <w:jc w:val="center"/>
              </w:trPr>
              <w:tc>
                <w:tcPr>
                  <w:tcW w:w="839" w:type="dxa"/>
                  <w:shd w:val="pct30" w:color="auto" w:fill="auto"/>
                  <w:vAlign w:val="center"/>
                </w:tcPr>
                <w:p w14:paraId="7ADC8B60" w14:textId="77777777" w:rsidR="00C14757" w:rsidRPr="003503D1" w:rsidRDefault="00C14757" w:rsidP="00876CE3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>Ítem</w:t>
                  </w:r>
                </w:p>
              </w:tc>
              <w:tc>
                <w:tcPr>
                  <w:tcW w:w="2534" w:type="dxa"/>
                  <w:shd w:val="pct30" w:color="auto" w:fill="auto"/>
                  <w:vAlign w:val="center"/>
                </w:tcPr>
                <w:p w14:paraId="79DBD663" w14:textId="77777777" w:rsidR="00C14757" w:rsidRPr="003503D1" w:rsidRDefault="00C14757" w:rsidP="00876CE3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4564" w:type="dxa"/>
                  <w:shd w:val="pct30" w:color="auto" w:fill="auto"/>
                  <w:vAlign w:val="center"/>
                </w:tcPr>
                <w:p w14:paraId="01BC7F31" w14:textId="4ADC497D" w:rsidR="00AC7B98" w:rsidRPr="003503D1" w:rsidRDefault="00C14757" w:rsidP="00876CE3">
                  <w:pPr>
                    <w:pStyle w:val="Prrafodelista"/>
                    <w:ind w:left="0" w:right="16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>Información a completar por el interesado</w:t>
                  </w:r>
                </w:p>
              </w:tc>
            </w:tr>
            <w:tr w:rsidR="00C14757" w:rsidRPr="00597CCC" w14:paraId="2B335AD0" w14:textId="77777777" w:rsidTr="00C05EDA">
              <w:trPr>
                <w:trHeight w:val="270"/>
                <w:jc w:val="center"/>
              </w:trPr>
              <w:tc>
                <w:tcPr>
                  <w:tcW w:w="839" w:type="dxa"/>
                  <w:shd w:val="clear" w:color="auto" w:fill="auto"/>
                </w:tcPr>
                <w:p w14:paraId="325CB020" w14:textId="77777777" w:rsidR="00C14757" w:rsidRPr="003503D1" w:rsidRDefault="00C14757" w:rsidP="00C14757">
                  <w:pPr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28DD8090" w14:textId="4DBF21DB" w:rsidR="00C14757" w:rsidRPr="003503D1" w:rsidRDefault="00C14757" w:rsidP="00C14757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Clasificación arancelaria</w:t>
                  </w:r>
                </w:p>
              </w:tc>
              <w:tc>
                <w:tcPr>
                  <w:tcW w:w="4564" w:type="dxa"/>
                  <w:shd w:val="clear" w:color="auto" w:fill="auto"/>
                  <w:vAlign w:val="center"/>
                </w:tcPr>
                <w:p w14:paraId="5499CBFC" w14:textId="41B059EA" w:rsidR="00C14757" w:rsidRPr="003503D1" w:rsidRDefault="00C14757" w:rsidP="00116A7D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C14757" w:rsidRPr="00597CCC" w14:paraId="0A1CE5DA" w14:textId="77777777" w:rsidTr="00C05EDA">
              <w:trPr>
                <w:trHeight w:val="270"/>
                <w:jc w:val="center"/>
              </w:trPr>
              <w:tc>
                <w:tcPr>
                  <w:tcW w:w="839" w:type="dxa"/>
                  <w:shd w:val="clear" w:color="auto" w:fill="auto"/>
                </w:tcPr>
                <w:p w14:paraId="6C2FB65A" w14:textId="77777777" w:rsidR="00C14757" w:rsidRPr="003503D1" w:rsidRDefault="00C14757" w:rsidP="00C14757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7D737DE6" w14:textId="415FF500" w:rsidR="00C14757" w:rsidRPr="003503D1" w:rsidRDefault="00C14757" w:rsidP="00C14757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 xml:space="preserve">Marca </w:t>
                  </w:r>
                </w:p>
              </w:tc>
              <w:tc>
                <w:tcPr>
                  <w:tcW w:w="4564" w:type="dxa"/>
                  <w:shd w:val="clear" w:color="auto" w:fill="auto"/>
                  <w:vAlign w:val="center"/>
                </w:tcPr>
                <w:p w14:paraId="52B1CD46" w14:textId="77777777" w:rsidR="00C14757" w:rsidRPr="003503D1" w:rsidRDefault="00C14757" w:rsidP="00116A7D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C14757" w:rsidRPr="00597CCC" w14:paraId="11B8644E" w14:textId="77777777" w:rsidTr="00C05EDA">
              <w:trPr>
                <w:trHeight w:val="270"/>
                <w:jc w:val="center"/>
              </w:trPr>
              <w:tc>
                <w:tcPr>
                  <w:tcW w:w="839" w:type="dxa"/>
                  <w:shd w:val="clear" w:color="auto" w:fill="auto"/>
                </w:tcPr>
                <w:p w14:paraId="11AA937F" w14:textId="77777777" w:rsidR="00C14757" w:rsidRPr="003503D1" w:rsidRDefault="00C14757" w:rsidP="00C14757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57E9248F" w14:textId="1A2CBD1E" w:rsidR="00C14757" w:rsidRPr="003503D1" w:rsidRDefault="00C14757" w:rsidP="00C14757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4564" w:type="dxa"/>
                  <w:shd w:val="clear" w:color="auto" w:fill="auto"/>
                  <w:vAlign w:val="center"/>
                </w:tcPr>
                <w:p w14:paraId="262C6F59" w14:textId="77777777" w:rsidR="00C14757" w:rsidRPr="003503D1" w:rsidRDefault="00C14757" w:rsidP="00116A7D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C14757" w:rsidRPr="00597CCC" w14:paraId="45637D98" w14:textId="77777777" w:rsidTr="00C05EDA">
              <w:trPr>
                <w:trHeight w:val="261"/>
                <w:jc w:val="center"/>
              </w:trPr>
              <w:tc>
                <w:tcPr>
                  <w:tcW w:w="839" w:type="dxa"/>
                  <w:shd w:val="clear" w:color="auto" w:fill="auto"/>
                </w:tcPr>
                <w:p w14:paraId="69ECB5F0" w14:textId="77777777" w:rsidR="00C14757" w:rsidRPr="003503D1" w:rsidRDefault="00C14757" w:rsidP="00C14757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390C9B78" w14:textId="16216502" w:rsidR="00C14757" w:rsidRPr="003503D1" w:rsidRDefault="00CD3177" w:rsidP="00CD3177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Sitio web</w:t>
                  </w:r>
                </w:p>
              </w:tc>
              <w:tc>
                <w:tcPr>
                  <w:tcW w:w="4564" w:type="dxa"/>
                  <w:shd w:val="clear" w:color="auto" w:fill="auto"/>
                  <w:vAlign w:val="center"/>
                </w:tcPr>
                <w:p w14:paraId="33B517EC" w14:textId="77777777" w:rsidR="00C14757" w:rsidRPr="003503D1" w:rsidRDefault="00C14757" w:rsidP="00116A7D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C14757" w:rsidRPr="00597CCC" w14:paraId="7A8C8E63" w14:textId="77777777" w:rsidTr="00C05EDA">
              <w:trPr>
                <w:trHeight w:val="270"/>
                <w:jc w:val="center"/>
              </w:trPr>
              <w:tc>
                <w:tcPr>
                  <w:tcW w:w="839" w:type="dxa"/>
                  <w:shd w:val="clear" w:color="auto" w:fill="auto"/>
                </w:tcPr>
                <w:p w14:paraId="14D6074A" w14:textId="77777777" w:rsidR="00C14757" w:rsidRPr="003503D1" w:rsidRDefault="00C14757" w:rsidP="00C14757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71E257E7" w14:textId="449EAB60" w:rsidR="00C14757" w:rsidRPr="003503D1" w:rsidRDefault="00CD3177" w:rsidP="00C14757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 xml:space="preserve">Descripción del bien </w:t>
                  </w:r>
                </w:p>
              </w:tc>
              <w:tc>
                <w:tcPr>
                  <w:tcW w:w="4564" w:type="dxa"/>
                  <w:shd w:val="clear" w:color="auto" w:fill="auto"/>
                  <w:vAlign w:val="center"/>
                </w:tcPr>
                <w:p w14:paraId="135337B3" w14:textId="77777777" w:rsidR="00C14757" w:rsidRPr="003503D1" w:rsidRDefault="00C14757" w:rsidP="00116A7D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B4D886E" w14:textId="1E7675BC" w:rsidR="004F458A" w:rsidRPr="003503D1" w:rsidRDefault="004F458A" w:rsidP="00116A7D">
            <w:pPr>
              <w:ind w:firstLine="1199"/>
              <w:jc w:val="both"/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</w:pPr>
          </w:p>
          <w:p w14:paraId="56DE60EA" w14:textId="083F16E8" w:rsidR="00A3309F" w:rsidRPr="003503D1" w:rsidRDefault="001E5564" w:rsidP="00116A7D">
            <w:pPr>
              <w:ind w:firstLine="1199"/>
              <w:jc w:val="both"/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  <w:t>N</w:t>
            </w:r>
            <w:r w:rsidR="00A3309F" w:rsidRPr="003503D1"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  <w:t>otas aclaratorias</w:t>
            </w:r>
            <w:r w:rsidR="00172E37" w:rsidRPr="003503D1"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  <w:t xml:space="preserve"> según el ítem </w:t>
            </w:r>
          </w:p>
          <w:p w14:paraId="53F1746C" w14:textId="77777777" w:rsidR="00172E37" w:rsidRPr="003503D1" w:rsidRDefault="00172E37" w:rsidP="00116A7D">
            <w:pPr>
              <w:ind w:firstLine="1199"/>
              <w:jc w:val="both"/>
              <w:rPr>
                <w:rFonts w:ascii="HendersonSansW00-BasicLight" w:hAnsi="HendersonSansW00-BasicLight"/>
                <w:b/>
                <w:bCs/>
                <w:sz w:val="16"/>
                <w:szCs w:val="16"/>
              </w:rPr>
            </w:pPr>
          </w:p>
          <w:p w14:paraId="19085E23" w14:textId="3C5097EC" w:rsidR="00C14757" w:rsidRPr="003503D1" w:rsidRDefault="00C14757" w:rsidP="00116A7D">
            <w:pPr>
              <w:pStyle w:val="Prrafodelista"/>
              <w:numPr>
                <w:ilvl w:val="0"/>
                <w:numId w:val="2"/>
              </w:numPr>
              <w:ind w:firstLine="1199"/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Indicar el número de clasificación arancelaria según aparece en el Sistema TICA, el cual consta de 12 dígitos.</w:t>
            </w:r>
          </w:p>
          <w:p w14:paraId="711015B7" w14:textId="77777777" w:rsidR="00C14757" w:rsidRPr="003503D1" w:rsidRDefault="00C14757" w:rsidP="00116A7D">
            <w:pPr>
              <w:pStyle w:val="Prrafodelista"/>
              <w:numPr>
                <w:ilvl w:val="0"/>
                <w:numId w:val="2"/>
              </w:numPr>
              <w:ind w:firstLine="1199"/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Marca, corresponde al nombre comercial del fabricante que manufactura el bien. </w:t>
            </w:r>
          </w:p>
          <w:p w14:paraId="111E05BE" w14:textId="77777777" w:rsidR="00C14757" w:rsidRPr="003503D1" w:rsidRDefault="00C14757" w:rsidP="00116A7D">
            <w:pPr>
              <w:pStyle w:val="Prrafodelista"/>
              <w:numPr>
                <w:ilvl w:val="0"/>
                <w:numId w:val="2"/>
              </w:numPr>
              <w:ind w:firstLine="1199"/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Modelo, código asignado por el fabricante y que consta en la consta en la factura comercial o especificaciones del producto. </w:t>
            </w:r>
          </w:p>
          <w:p w14:paraId="1438629C" w14:textId="77777777" w:rsidR="00CD3177" w:rsidRPr="003503D1" w:rsidRDefault="00CD3177" w:rsidP="00116A7D">
            <w:pPr>
              <w:pStyle w:val="Prrafodelista"/>
              <w:numPr>
                <w:ilvl w:val="0"/>
                <w:numId w:val="2"/>
              </w:numPr>
              <w:ind w:firstLine="1199"/>
              <w:jc w:val="both"/>
              <w:rPr>
                <w:rFonts w:ascii="HendersonSansW00-BasicLight" w:hAnsi="HendersonSansW00-BasicLight"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Sitio web, </w:t>
            </w:r>
            <w:r w:rsidRPr="003503D1">
              <w:rPr>
                <w:rFonts w:ascii="HendersonSansW00-BasicLight" w:hAnsi="HendersonSansW00-BasicLight"/>
                <w:sz w:val="16"/>
                <w:szCs w:val="16"/>
                <w:u w:val="single"/>
              </w:rPr>
              <w:t>dirección electrónica donde se ubican las especificaciones técnicas del producto indicadas por el por el fabricante.</w:t>
            </w: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 xml:space="preserve"> </w:t>
            </w:r>
          </w:p>
          <w:p w14:paraId="426F6544" w14:textId="77777777" w:rsidR="00A3309F" w:rsidRDefault="00C14757" w:rsidP="001D0718">
            <w:pPr>
              <w:pStyle w:val="Prrafodelista"/>
              <w:numPr>
                <w:ilvl w:val="0"/>
                <w:numId w:val="2"/>
              </w:numPr>
              <w:ind w:firstLine="1199"/>
              <w:jc w:val="both"/>
              <w:rPr>
                <w:rFonts w:ascii="HendersonSansW00-BasicLight" w:hAnsi="HendersonSansW00-BasicLight"/>
                <w:sz w:val="11"/>
                <w:szCs w:val="11"/>
              </w:rPr>
            </w:pPr>
            <w:r w:rsidRPr="003503D1">
              <w:rPr>
                <w:rFonts w:ascii="HendersonSansW00-BasicLight" w:hAnsi="HendersonSansW00-BasicLight"/>
                <w:sz w:val="16"/>
                <w:szCs w:val="16"/>
              </w:rPr>
              <w:t>Descripción del bien, características generales del bien sujeto a aplicar la excepción.</w:t>
            </w:r>
            <w:r w:rsidRPr="001E5564">
              <w:rPr>
                <w:rFonts w:ascii="HendersonSansW00-BasicLight" w:hAnsi="HendersonSansW00-BasicLight"/>
                <w:sz w:val="11"/>
                <w:szCs w:val="11"/>
              </w:rPr>
              <w:t xml:space="preserve"> </w:t>
            </w:r>
          </w:p>
          <w:p w14:paraId="3875D6DD" w14:textId="77777777" w:rsidR="00AB088C" w:rsidRDefault="00AB088C" w:rsidP="00AB088C">
            <w:pPr>
              <w:jc w:val="both"/>
              <w:rPr>
                <w:rFonts w:ascii="HendersonSansW00-BasicLight" w:hAnsi="HendersonSansW00-BasicLight"/>
                <w:sz w:val="11"/>
                <w:szCs w:val="11"/>
              </w:rPr>
            </w:pPr>
          </w:p>
          <w:p w14:paraId="4C81EB00" w14:textId="77777777" w:rsidR="00AB088C" w:rsidRDefault="00AB088C" w:rsidP="00AB088C">
            <w:pPr>
              <w:jc w:val="both"/>
              <w:rPr>
                <w:rFonts w:ascii="HendersonSansW00-BasicLight" w:hAnsi="HendersonSansW00-BasicLight"/>
                <w:sz w:val="11"/>
                <w:szCs w:val="11"/>
              </w:rPr>
            </w:pPr>
          </w:p>
          <w:p w14:paraId="43D5AC02" w14:textId="1BC0BF91" w:rsidR="00AB088C" w:rsidRPr="00AB088C" w:rsidRDefault="00AB088C" w:rsidP="00AB088C">
            <w:pPr>
              <w:jc w:val="both"/>
              <w:rPr>
                <w:rFonts w:ascii="HendersonSansW00-BasicLight" w:hAnsi="HendersonSansW00-BasicLight"/>
                <w:sz w:val="11"/>
                <w:szCs w:val="11"/>
              </w:rPr>
            </w:pPr>
          </w:p>
        </w:tc>
      </w:tr>
      <w:tr w:rsidR="00AC7B98" w:rsidRPr="00526AE4" w14:paraId="670C060B" w14:textId="77777777" w:rsidTr="003503D1">
        <w:tblPrEx>
          <w:tblCellMar>
            <w:left w:w="70" w:type="dxa"/>
            <w:right w:w="70" w:type="dxa"/>
          </w:tblCellMar>
        </w:tblPrEx>
        <w:trPr>
          <w:trHeight w:val="472"/>
          <w:jc w:val="center"/>
        </w:trPr>
        <w:tc>
          <w:tcPr>
            <w:tcW w:w="107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A6D8820" w14:textId="297F5D7E" w:rsidR="00AC7B98" w:rsidRPr="00876CE3" w:rsidRDefault="00AC7B98" w:rsidP="00876CE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CBD">
              <w:rPr>
                <w:rFonts w:ascii="HendersonSansW00-BasicSmBd" w:hAnsi="HendersonSansW00-BasicSmBd"/>
                <w:b/>
                <w:sz w:val="20"/>
              </w:rPr>
              <w:t>MÓDULO C: “E</w:t>
            </w:r>
            <w:r w:rsidR="004118F0" w:rsidRPr="00EE1CBD">
              <w:rPr>
                <w:rFonts w:ascii="HendersonSansW00-BasicSmBd" w:hAnsi="HendersonSansW00-BasicSmBd"/>
                <w:b/>
                <w:sz w:val="20"/>
              </w:rPr>
              <w:t>xcepción a aplicar con base en el RTCA 23.01.78:20</w:t>
            </w:r>
          </w:p>
        </w:tc>
      </w:tr>
      <w:tr w:rsidR="00CD3177" w:rsidRPr="00526AE4" w14:paraId="16A87D83" w14:textId="77777777" w:rsidTr="003503D1">
        <w:tblPrEx>
          <w:tblCellMar>
            <w:left w:w="70" w:type="dxa"/>
            <w:right w:w="70" w:type="dxa"/>
          </w:tblCellMar>
        </w:tblPrEx>
        <w:trPr>
          <w:trHeight w:val="604"/>
          <w:jc w:val="center"/>
        </w:trPr>
        <w:tc>
          <w:tcPr>
            <w:tcW w:w="1076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08FE" w14:textId="77777777" w:rsidR="00E71788" w:rsidRDefault="00E71788" w:rsidP="00CD31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</w:pPr>
          </w:p>
          <w:p w14:paraId="3B1CB72C" w14:textId="28AB5683" w:rsidR="004E78E0" w:rsidRDefault="004118F0" w:rsidP="00CD31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</w:pPr>
            <w:r w:rsidRPr="00EE1CBD"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  <w:t xml:space="preserve">Según la descripción del bien indicado en el </w:t>
            </w:r>
            <w:r w:rsidR="004E78E0" w:rsidRPr="00EE1CBD">
              <w:rPr>
                <w:rFonts w:ascii="HendersonSansW00-BasicLight" w:hAnsi="HendersonSansW00-BasicLight"/>
                <w:sz w:val="11"/>
                <w:szCs w:val="11"/>
                <w:u w:val="single"/>
                <w:lang w:val="es-ES_tradnl" w:eastAsia="es-ES"/>
              </w:rPr>
              <w:t xml:space="preserve">punto </w:t>
            </w:r>
            <w:r w:rsidR="00AD0114" w:rsidRPr="00EE1CBD">
              <w:rPr>
                <w:rFonts w:ascii="HendersonSansW00-BasicLight" w:hAnsi="HendersonSansW00-BasicLight"/>
                <w:sz w:val="11"/>
                <w:szCs w:val="11"/>
                <w:u w:val="single"/>
                <w:lang w:val="es-ES_tradnl" w:eastAsia="es-ES"/>
              </w:rPr>
              <w:t>5. Descripción</w:t>
            </w:r>
            <w:r w:rsidR="004E78E0" w:rsidRPr="00EE1CBD">
              <w:rPr>
                <w:rFonts w:ascii="HendersonSansW00-BasicLight" w:hAnsi="HendersonSansW00-BasicLight"/>
                <w:sz w:val="11"/>
                <w:szCs w:val="11"/>
                <w:u w:val="single"/>
                <w:lang w:val="es-ES_tradnl" w:eastAsia="es-ES"/>
              </w:rPr>
              <w:t xml:space="preserve"> del bien</w:t>
            </w:r>
            <w:r w:rsidR="00597CCC" w:rsidRPr="00EE1CBD">
              <w:rPr>
                <w:rFonts w:ascii="HendersonSansW00-BasicLight" w:hAnsi="HendersonSansW00-BasicLight"/>
                <w:sz w:val="11"/>
                <w:szCs w:val="11"/>
                <w:u w:val="single"/>
                <w:lang w:val="es-ES_tradnl" w:eastAsia="es-ES"/>
              </w:rPr>
              <w:t xml:space="preserve">, </w:t>
            </w:r>
            <w:r w:rsidRPr="00EE1CBD">
              <w:rPr>
                <w:rFonts w:ascii="HendersonSansW00-BasicLight" w:hAnsi="HendersonSansW00-BasicLight"/>
                <w:sz w:val="11"/>
                <w:szCs w:val="11"/>
                <w:u w:val="single"/>
                <w:lang w:val="es-ES_tradnl" w:eastAsia="es-ES"/>
              </w:rPr>
              <w:t>del módulo B</w:t>
            </w:r>
            <w:r w:rsidRPr="00EE1CBD"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  <w:t xml:space="preserve">, seleccione </w:t>
            </w:r>
            <w:r w:rsidR="004E78E0" w:rsidRPr="00EE1CBD"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  <w:t>la excepción que aplica al aparato:</w:t>
            </w:r>
          </w:p>
          <w:p w14:paraId="5022A5F2" w14:textId="5C452442" w:rsidR="000B5BEB" w:rsidRDefault="000B5BEB" w:rsidP="00CD31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</w:pPr>
          </w:p>
          <w:p w14:paraId="638CCEAB" w14:textId="77777777" w:rsidR="000B5BEB" w:rsidRDefault="000B5BEB" w:rsidP="00CD31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ndersonSansW00-BasicLight" w:hAnsi="HendersonSansW00-BasicLight"/>
                <w:sz w:val="11"/>
                <w:szCs w:val="11"/>
                <w:lang w:val="es-ES_tradnl" w:eastAsia="es-ES"/>
              </w:rPr>
            </w:pPr>
          </w:p>
          <w:p w14:paraId="6423D584" w14:textId="77777777" w:rsidR="00E71788" w:rsidRPr="003503D1" w:rsidRDefault="00E71788" w:rsidP="00CD31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ndersonSansW00-BasicLight" w:hAnsi="HendersonSansW00-BasicLight"/>
                <w:sz w:val="18"/>
                <w:szCs w:val="18"/>
                <w:lang w:val="es-ES_tradnl" w:eastAsia="es-ES"/>
              </w:rPr>
            </w:pPr>
          </w:p>
          <w:tbl>
            <w:tblPr>
              <w:tblStyle w:val="Tablaconcuadrcula"/>
              <w:tblW w:w="82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7088"/>
            </w:tblGrid>
            <w:tr w:rsidR="000B5BEB" w:rsidRPr="003503D1" w14:paraId="587C4202" w14:textId="77777777" w:rsidTr="000B5BEB">
              <w:trPr>
                <w:trHeight w:val="154"/>
                <w:jc w:val="center"/>
              </w:trPr>
              <w:tc>
                <w:tcPr>
                  <w:tcW w:w="1203" w:type="dxa"/>
                  <w:shd w:val="pct30" w:color="auto" w:fill="auto"/>
                </w:tcPr>
                <w:p w14:paraId="7E333424" w14:textId="70D005C5" w:rsidR="004E78E0" w:rsidRPr="003503D1" w:rsidRDefault="004E78E0" w:rsidP="00AC7B9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  <w:t>Marque con una X</w:t>
                  </w:r>
                </w:p>
              </w:tc>
              <w:tc>
                <w:tcPr>
                  <w:tcW w:w="7088" w:type="dxa"/>
                  <w:shd w:val="pct30" w:color="auto" w:fill="auto"/>
                  <w:vAlign w:val="center"/>
                </w:tcPr>
                <w:p w14:paraId="0D64361A" w14:textId="3313342B" w:rsidR="004E78E0" w:rsidRPr="003503D1" w:rsidRDefault="004E78E0" w:rsidP="00AC7B9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  <w:t>Excepción</w:t>
                  </w:r>
                  <w:r w:rsidR="004118F0" w:rsidRPr="003503D1"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  <w:t xml:space="preserve"> a aplicar</w:t>
                  </w:r>
                </w:p>
              </w:tc>
            </w:tr>
            <w:tr w:rsidR="000B5BEB" w:rsidRPr="003503D1" w14:paraId="58250C38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31FD3A44" w14:textId="5A475C67" w:rsidR="00AD0114" w:rsidRPr="003503D1" w:rsidRDefault="00AD0114" w:rsidP="00AD011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5AB11FFD" w14:textId="479D8453" w:rsidR="00AC7B98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Equipos que utilicen gas</w:t>
                  </w:r>
                </w:p>
              </w:tc>
            </w:tr>
            <w:tr w:rsidR="000B5BEB" w:rsidRPr="003503D1" w14:paraId="7D2F3C26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20529BFC" w14:textId="77777777" w:rsidR="004E78E0" w:rsidRPr="003503D1" w:rsidRDefault="004E78E0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C36CBA5" w14:textId="482FCEB7" w:rsidR="00AC7B98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Horno microondas</w:t>
                  </w:r>
                </w:p>
              </w:tc>
            </w:tr>
            <w:tr w:rsidR="000B5BEB" w:rsidRPr="003503D1" w14:paraId="77977C45" w14:textId="77777777" w:rsidTr="000B5BEB">
              <w:trPr>
                <w:trHeight w:val="406"/>
                <w:jc w:val="center"/>
              </w:trPr>
              <w:tc>
                <w:tcPr>
                  <w:tcW w:w="1203" w:type="dxa"/>
                  <w:vAlign w:val="center"/>
                </w:tcPr>
                <w:p w14:paraId="18237B63" w14:textId="77777777" w:rsidR="004E78E0" w:rsidRPr="003503D1" w:rsidRDefault="004E78E0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244148ED" w14:textId="5F99DC29" w:rsidR="00EE1CBD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Hornos tostadores</w:t>
                  </w:r>
                </w:p>
              </w:tc>
            </w:tr>
            <w:tr w:rsidR="000B5BEB" w:rsidRPr="003503D1" w14:paraId="0824CF01" w14:textId="77777777" w:rsidTr="000B5BEB">
              <w:trPr>
                <w:trHeight w:val="396"/>
                <w:jc w:val="center"/>
              </w:trPr>
              <w:tc>
                <w:tcPr>
                  <w:tcW w:w="1203" w:type="dxa"/>
                  <w:vAlign w:val="center"/>
                </w:tcPr>
                <w:p w14:paraId="09874A8C" w14:textId="77777777" w:rsidR="004E78E0" w:rsidRPr="003503D1" w:rsidRDefault="004E78E0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  <w:lang w:val="es-ES_tradnl" w:eastAsia="es-ES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26438A7E" w14:textId="6AE0F75E" w:rsidR="00AC7B98" w:rsidRPr="003503D1" w:rsidRDefault="000B5BEB" w:rsidP="00AD0114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Hornos con volúmenes útiles inferiores a 30 litros</w:t>
                  </w:r>
                </w:p>
              </w:tc>
            </w:tr>
            <w:tr w:rsidR="000B5BEB" w:rsidRPr="003503D1" w14:paraId="4D4E2020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07261AEE" w14:textId="77777777" w:rsidR="004E78E0" w:rsidRPr="003503D1" w:rsidRDefault="004E78E0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5BE3CD76" w14:textId="2AEF7130" w:rsidR="00AC7B98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Unidades portables de un calentador tipo resistivo, con alimentación de 120V</w:t>
                  </w:r>
                </w:p>
              </w:tc>
            </w:tr>
            <w:tr w:rsidR="000B5BEB" w:rsidRPr="003503D1" w14:paraId="37E440A7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1A251E89" w14:textId="77777777" w:rsidR="004E78E0" w:rsidRPr="003503D1" w:rsidRDefault="004E78E0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D113328" w14:textId="31BBD835" w:rsidR="00AC7B98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Equipos que combinen dos o más tecnologías (gas, resistivos, microondas y halógenos) en sus elementos calentadores u hornos.</w:t>
                  </w:r>
                </w:p>
              </w:tc>
            </w:tr>
            <w:tr w:rsidR="000B5BEB" w:rsidRPr="003503D1" w14:paraId="7D484E5C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4E8DF005" w14:textId="77777777" w:rsidR="00597CCC" w:rsidRPr="003503D1" w:rsidRDefault="00597CCC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363DD605" w14:textId="1733F270" w:rsidR="00AC7B98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Compartimentos de calentamiento no destinadas a la cocción cuyas temperaturas sean menores a 130</w:t>
                  </w: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vertAlign w:val="superscript"/>
                      <w:lang w:val="es-ES_tradnl" w:eastAsia="es-ES"/>
                    </w:rPr>
                    <w:t>0</w:t>
                  </w: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C.</w:t>
                  </w:r>
                </w:p>
              </w:tc>
            </w:tr>
            <w:tr w:rsidR="000B5BEB" w:rsidRPr="003503D1" w14:paraId="71668214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5A7A357C" w14:textId="77777777" w:rsidR="000B5BEB" w:rsidRPr="003503D1" w:rsidRDefault="000B5BEB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D62C684" w14:textId="30756D78" w:rsidR="000B5BEB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Planchas, parrillas y sartenes eléctricos</w:t>
                  </w:r>
                </w:p>
              </w:tc>
            </w:tr>
            <w:tr w:rsidR="000B5BEB" w:rsidRPr="003503D1" w14:paraId="29FD63E3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0DB58B3C" w14:textId="67009512" w:rsidR="000B5BEB" w:rsidRPr="003503D1" w:rsidRDefault="000B5BEB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8AB2D81" w14:textId="686CAA40" w:rsidR="000B5BEB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Equipos que contengan planchas, parrillas o elementos de halógeno.</w:t>
                  </w:r>
                </w:p>
              </w:tc>
            </w:tr>
            <w:tr w:rsidR="000B5BEB" w:rsidRPr="003503D1" w14:paraId="7F67F746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vAlign w:val="center"/>
                </w:tcPr>
                <w:p w14:paraId="59BA5336" w14:textId="77777777" w:rsidR="000B5BEB" w:rsidRPr="003503D1" w:rsidRDefault="000B5BEB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5C17280A" w14:textId="1A323EA9" w:rsidR="000B5BEB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>Hornos de convección de halógeno</w:t>
                  </w:r>
                </w:p>
              </w:tc>
            </w:tr>
            <w:tr w:rsidR="000B5BEB" w:rsidRPr="003503D1" w14:paraId="1F590CE4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tcBorders>
                    <w:bottom w:val="single" w:sz="4" w:space="0" w:color="auto"/>
                  </w:tcBorders>
                  <w:vAlign w:val="center"/>
                </w:tcPr>
                <w:p w14:paraId="37377E84" w14:textId="0EDFCA73" w:rsidR="000B5BEB" w:rsidRPr="003503D1" w:rsidRDefault="000B5BEB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vAlign w:val="center"/>
                </w:tcPr>
                <w:p w14:paraId="66FD52A9" w14:textId="044BCAB9" w:rsidR="000B5BEB" w:rsidRPr="003503D1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  <w:lang w:val="es-ES_tradnl" w:eastAsia="es-ES"/>
                    </w:rPr>
                    <w:t xml:space="preserve">Equipos de uso comercial o industrial </w:t>
                  </w:r>
                </w:p>
              </w:tc>
            </w:tr>
            <w:tr w:rsidR="000B5BEB" w:rsidRPr="00EE1CBD" w14:paraId="268580E5" w14:textId="77777777" w:rsidTr="000B5BEB">
              <w:trPr>
                <w:trHeight w:val="270"/>
                <w:jc w:val="center"/>
              </w:trPr>
              <w:tc>
                <w:tcPr>
                  <w:tcW w:w="120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90F6D26" w14:textId="77777777" w:rsidR="000B5BEB" w:rsidRDefault="000B5BEB" w:rsidP="004118F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2799B4C6" w14:textId="76C01448" w:rsidR="000B5BEB" w:rsidRPr="005D60C1" w:rsidRDefault="000B5BEB" w:rsidP="003503D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 w:cs="Calibri"/>
                      <w:b/>
                      <w:bCs/>
                      <w:color w:val="040402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70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EB8E712" w14:textId="77777777" w:rsidR="000B5BEB" w:rsidRDefault="000B5BEB" w:rsidP="00AD011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ndersonSansW00-BasicLight" w:hAnsi="HendersonSansW00-BasicLight"/>
                      <w:sz w:val="11"/>
                      <w:szCs w:val="11"/>
                      <w:lang w:val="es-ES_tradnl" w:eastAsia="es-ES"/>
                    </w:rPr>
                  </w:pPr>
                </w:p>
              </w:tc>
            </w:tr>
          </w:tbl>
          <w:p w14:paraId="0D55263C" w14:textId="4659A3EF" w:rsidR="00CD3177" w:rsidRPr="001D0718" w:rsidRDefault="00AD0114" w:rsidP="001D0718">
            <w:pPr>
              <w:shd w:val="clear" w:color="auto" w:fill="B8CCE4" w:themeFill="accent1" w:themeFillTint="66"/>
              <w:jc w:val="center"/>
              <w:rPr>
                <w:rFonts w:ascii="HendersonSansW00-BasicSmBd" w:hAnsi="HendersonSansW00-BasicSmBd"/>
                <w:b/>
                <w:bCs/>
                <w:sz w:val="22"/>
                <w:szCs w:val="22"/>
              </w:rPr>
            </w:pPr>
            <w:r w:rsidRPr="00EE1CBD">
              <w:rPr>
                <w:rFonts w:ascii="HendersonSansW00-BasicSmBd" w:hAnsi="HendersonSansW00-BasicSmBd"/>
                <w:b/>
                <w:bCs/>
                <w:sz w:val="21"/>
                <w:szCs w:val="21"/>
              </w:rPr>
              <w:t>INFORMACIÓN PARA LA IMPORTACIÓN</w:t>
            </w:r>
          </w:p>
        </w:tc>
      </w:tr>
      <w:tr w:rsidR="00AD0114" w:rsidRPr="00526AE4" w14:paraId="79E30843" w14:textId="77777777" w:rsidTr="003503D1">
        <w:tblPrEx>
          <w:tblCellMar>
            <w:left w:w="70" w:type="dxa"/>
            <w:right w:w="70" w:type="dxa"/>
          </w:tblCellMar>
        </w:tblPrEx>
        <w:trPr>
          <w:trHeight w:val="367"/>
          <w:jc w:val="center"/>
        </w:trPr>
        <w:tc>
          <w:tcPr>
            <w:tcW w:w="1076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312"/>
              <w:gridCol w:w="1843"/>
              <w:gridCol w:w="1842"/>
            </w:tblGrid>
            <w:tr w:rsidR="003503D1" w:rsidRPr="003503D1" w14:paraId="7CF15AC0" w14:textId="77777777" w:rsidTr="003503D1">
              <w:trPr>
                <w:trHeight w:val="401"/>
                <w:jc w:val="center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538C981F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  <w:lastRenderedPageBreak/>
                    <w:t>Ítem</w:t>
                  </w:r>
                </w:p>
              </w:tc>
              <w:tc>
                <w:tcPr>
                  <w:tcW w:w="4312" w:type="dxa"/>
                  <w:shd w:val="clear" w:color="auto" w:fill="D9D9D9" w:themeFill="background1" w:themeFillShade="D9"/>
                  <w:vAlign w:val="center"/>
                </w:tcPr>
                <w:p w14:paraId="53B4AE8F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68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59980DC" w14:textId="77777777" w:rsidR="00AD0114" w:rsidRPr="003503D1" w:rsidRDefault="00AD0114" w:rsidP="00AD0114">
                  <w:pPr>
                    <w:pStyle w:val="Prrafodelista"/>
                    <w:ind w:left="0" w:right="160"/>
                    <w:jc w:val="center"/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</w:pPr>
                  <w:r w:rsidRPr="003503D1">
                    <w:rPr>
                      <w:rFonts w:ascii="HendersonSansW00-BasicSmBd" w:hAnsi="HendersonSansW00-BasicSmBd"/>
                      <w:b/>
                      <w:sz w:val="18"/>
                      <w:szCs w:val="18"/>
                    </w:rPr>
                    <w:t>Información a completar por el interesado</w:t>
                  </w:r>
                </w:p>
              </w:tc>
            </w:tr>
            <w:tr w:rsidR="003503D1" w:rsidRPr="003503D1" w14:paraId="4CE1D7B6" w14:textId="77777777" w:rsidTr="003503D1">
              <w:trPr>
                <w:trHeight w:val="14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23367FE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19295903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 xml:space="preserve">(a) Nota técnica requerida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248847B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388 [</w:t>
                  </w:r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 xml:space="preserve">  </w:t>
                  </w: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]</w:t>
                  </w:r>
                  <w:proofErr w:type="gramEnd"/>
                </w:p>
              </w:tc>
              <w:tc>
                <w:tcPr>
                  <w:tcW w:w="1842" w:type="dxa"/>
                  <w:shd w:val="clear" w:color="auto" w:fill="auto"/>
                </w:tcPr>
                <w:p w14:paraId="130F4BF6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389 [</w:t>
                  </w:r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3503D1"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  <w:t xml:space="preserve">  </w:t>
                  </w: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]</w:t>
                  </w:r>
                  <w:proofErr w:type="gramEnd"/>
                </w:p>
              </w:tc>
            </w:tr>
            <w:tr w:rsidR="003503D1" w:rsidRPr="003503D1" w14:paraId="2DD05106" w14:textId="77777777" w:rsidTr="003503D1">
              <w:trPr>
                <w:trHeight w:val="261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F1D3591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6E9CA3FC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 xml:space="preserve">(b) Marca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A4BF01D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E473BDD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3503D1" w:rsidRPr="003503D1" w14:paraId="1CEFD43B" w14:textId="77777777" w:rsidTr="003503D1">
              <w:trPr>
                <w:trHeight w:val="251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BC10E73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28541F41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(c) Modelo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E3FD369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19E31F8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</w:tr>
            <w:tr w:rsidR="003503D1" w:rsidRPr="003503D1" w14:paraId="67D56626" w14:textId="77777777" w:rsidTr="003503D1">
              <w:trPr>
                <w:trHeight w:val="27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7ADACCE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1CCB3EB8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(d) Número de la factura de compra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31D131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E330F0E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  <w:tr w:rsidR="003503D1" w:rsidRPr="003503D1" w14:paraId="03C5F25A" w14:textId="77777777" w:rsidTr="003503D1">
              <w:trPr>
                <w:trHeight w:val="27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0BCA663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6047CAA0" w14:textId="77777777" w:rsidR="00AD0114" w:rsidRPr="003503D1" w:rsidRDefault="00AD0114" w:rsidP="00AD0114">
                  <w:pPr>
                    <w:pStyle w:val="Prrafodelista"/>
                    <w:ind w:left="37" w:hanging="37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(e) Número de línea en la factura de compra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3551D7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19171C2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  <w:tr w:rsidR="003503D1" w:rsidRPr="003503D1" w14:paraId="77A5D290" w14:textId="77777777" w:rsidTr="003503D1">
              <w:trPr>
                <w:trHeight w:val="27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BEF1620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7E30A2A3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(f) Cantidad indicada en la factura de compra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ADC3F54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E763395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  <w:tr w:rsidR="003503D1" w:rsidRPr="003503D1" w14:paraId="04502ADA" w14:textId="77777777" w:rsidTr="003503D1">
              <w:trPr>
                <w:trHeight w:val="27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F8BCCAF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21381E7B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(g) Costo unitario en moneda de compra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0F62469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DDF8DCF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  <w:tr w:rsidR="003503D1" w:rsidRPr="003503D1" w14:paraId="06FAB69C" w14:textId="77777777" w:rsidTr="003503D1">
              <w:trPr>
                <w:trHeight w:val="261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2889463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1CB14D5E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 xml:space="preserve">(h) Número de documento de embarque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8F1D9DA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13F5DB5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  <w:tr w:rsidR="003503D1" w:rsidRPr="003503D1" w14:paraId="15CFEAB2" w14:textId="77777777" w:rsidTr="003503D1">
              <w:trPr>
                <w:trHeight w:val="27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B3C2795" w14:textId="77777777" w:rsidR="00AD0114" w:rsidRPr="003503D1" w:rsidRDefault="00AD0114" w:rsidP="00EE1CBD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autoSpaceDN/>
                    <w:spacing w:after="160" w:line="259" w:lineRule="auto"/>
                    <w:contextualSpacing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2" w:type="dxa"/>
                  <w:shd w:val="clear" w:color="auto" w:fill="auto"/>
                </w:tcPr>
                <w:p w14:paraId="2DC75FB7" w14:textId="77777777" w:rsidR="00AD0114" w:rsidRPr="003503D1" w:rsidRDefault="00AD0114" w:rsidP="00AD0114">
                  <w:pPr>
                    <w:pStyle w:val="Prrafodelista"/>
                    <w:ind w:left="0"/>
                    <w:rPr>
                      <w:rFonts w:ascii="HendersonSansW00-BasicLight" w:hAnsi="HendersonSansW00-BasicLight"/>
                      <w:b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sz w:val="18"/>
                      <w:szCs w:val="18"/>
                    </w:rPr>
                    <w:t>(i) Número de línea en el documento de embarque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4AFA820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1D1B9C0" w14:textId="77777777" w:rsidR="00AD0114" w:rsidRPr="003503D1" w:rsidRDefault="00AD0114" w:rsidP="00AD0114">
                  <w:pPr>
                    <w:pStyle w:val="Prrafodelista"/>
                    <w:ind w:left="0"/>
                    <w:jc w:val="center"/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</w:pPr>
                  <w:r w:rsidRPr="003503D1">
                    <w:rPr>
                      <w:rFonts w:ascii="HendersonSansW00-BasicLight" w:hAnsi="HendersonSansW00-BasicLight"/>
                      <w:bCs/>
                      <w:sz w:val="18"/>
                      <w:szCs w:val="18"/>
                    </w:rPr>
                    <w:t>No aplica</w:t>
                  </w:r>
                </w:p>
              </w:tc>
            </w:tr>
          </w:tbl>
          <w:p w14:paraId="13849377" w14:textId="3E1635CF" w:rsidR="00E71788" w:rsidRPr="003503D1" w:rsidRDefault="00AD0114" w:rsidP="00E71788">
            <w:pPr>
              <w:widowControl/>
              <w:suppressAutoHyphens w:val="0"/>
              <w:autoSpaceDE/>
              <w:autoSpaceDN/>
              <w:spacing w:after="160" w:line="259" w:lineRule="auto"/>
              <w:ind w:firstLine="1057"/>
              <w:contextualSpacing/>
              <w:rPr>
                <w:rFonts w:ascii="HendersonSansW00-BasicLight" w:hAnsi="HendersonSansW00-BasicLight"/>
                <w:b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/>
                <w:sz w:val="16"/>
                <w:szCs w:val="16"/>
              </w:rPr>
              <w:t>NOTAS ACLARATORIAS</w:t>
            </w:r>
            <w:r w:rsidR="001D0718" w:rsidRPr="003503D1">
              <w:rPr>
                <w:rFonts w:ascii="HendersonSansW00-BasicLight" w:hAnsi="HendersonSansW00-BasicLight"/>
                <w:b/>
                <w:sz w:val="16"/>
                <w:szCs w:val="16"/>
              </w:rPr>
              <w:t>:</w:t>
            </w:r>
          </w:p>
          <w:p w14:paraId="60A12CB1" w14:textId="1B0114B8" w:rsidR="00E71788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 xml:space="preserve">Nota técnica requerida, se debe seleccionar una de las dos opciones. Si se cuenta con factura y documentos de embarque corresponde la opción 388, si es para iniciar con proceso de compras 389 para lo cual no requiere mayor documentación. </w:t>
            </w:r>
          </w:p>
          <w:p w14:paraId="52205DF9" w14:textId="6964F1E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Marca, nombre del fabricante del equipo para analizar.</w:t>
            </w:r>
          </w:p>
          <w:p w14:paraId="3EC1EB34" w14:textId="7777777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Modelo, es la nomenclatura (alfa numérica) que asigna el fabricante para la identificación del equipo.</w:t>
            </w:r>
          </w:p>
          <w:p w14:paraId="30690A40" w14:textId="7777777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Número de factura de compra, identificación del documento de compra, aplica para nota técnica 388</w:t>
            </w:r>
          </w:p>
          <w:p w14:paraId="48BB035B" w14:textId="7777777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Número de línea de la factura de compra, para ubicar el ítem de compra, aplica para nota técnica 388</w:t>
            </w:r>
          </w:p>
          <w:p w14:paraId="497C862F" w14:textId="7777777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Cantidad indicada en la factura de compra, aplica para nota técnica 388</w:t>
            </w:r>
          </w:p>
          <w:p w14:paraId="4934A7E5" w14:textId="77777777" w:rsidR="00AD011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Costo unitario en moneda de compra, valor indicado en la factura de compra en la moneda que corresponda, aplica para nota técnica 388</w:t>
            </w:r>
          </w:p>
          <w:p w14:paraId="4E476F23" w14:textId="77777777" w:rsidR="001E5564" w:rsidRPr="003503D1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6"/>
                <w:szCs w:val="16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Número de documento de embarque, aplica para nota técnica 388</w:t>
            </w:r>
          </w:p>
          <w:p w14:paraId="1CDD8925" w14:textId="5DB39AD3" w:rsidR="00AD0114" w:rsidRPr="00E71788" w:rsidRDefault="00AD0114" w:rsidP="00E71788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E/>
              <w:autoSpaceDN/>
              <w:spacing w:after="160" w:line="259" w:lineRule="auto"/>
              <w:ind w:left="638" w:hanging="283"/>
              <w:contextualSpacing/>
              <w:rPr>
                <w:rFonts w:ascii="HendersonSansW00-BasicLight" w:hAnsi="HendersonSansW00-BasicLight"/>
                <w:bCs/>
                <w:sz w:val="10"/>
                <w:szCs w:val="10"/>
              </w:rPr>
            </w:pPr>
            <w:r w:rsidRPr="003503D1">
              <w:rPr>
                <w:rFonts w:ascii="HendersonSansW00-BasicLight" w:hAnsi="HendersonSansW00-BasicLight"/>
                <w:bCs/>
                <w:sz w:val="16"/>
                <w:szCs w:val="16"/>
              </w:rPr>
              <w:t>Número de línea en el documento de embarque, para ubicar el ítem en el documento de embarque</w:t>
            </w:r>
          </w:p>
        </w:tc>
      </w:tr>
      <w:tr w:rsidR="00A3309F" w:rsidRPr="00526AE4" w14:paraId="47A8EC57" w14:textId="77777777" w:rsidTr="003503D1">
        <w:tblPrEx>
          <w:tblCellMar>
            <w:left w:w="70" w:type="dxa"/>
            <w:right w:w="70" w:type="dxa"/>
          </w:tblCellMar>
        </w:tblPrEx>
        <w:trPr>
          <w:trHeight w:val="545"/>
          <w:jc w:val="center"/>
        </w:trPr>
        <w:tc>
          <w:tcPr>
            <w:tcW w:w="1076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30C1E" w14:textId="77777777" w:rsidR="000B5BEB" w:rsidRDefault="000B5BEB" w:rsidP="002B678A">
            <w:pPr>
              <w:rPr>
                <w:rFonts w:ascii="HendersonSansW00-BasicLight" w:hAnsi="HendersonSansW00-BasicLight"/>
                <w:b/>
                <w:sz w:val="13"/>
                <w:szCs w:val="13"/>
              </w:rPr>
            </w:pPr>
          </w:p>
          <w:p w14:paraId="73BCAFA6" w14:textId="77777777" w:rsidR="000B5BEB" w:rsidRDefault="000B5BEB" w:rsidP="002B678A">
            <w:pPr>
              <w:rPr>
                <w:rFonts w:ascii="HendersonSansW00-BasicLight" w:hAnsi="HendersonSansW00-BasicLight"/>
                <w:b/>
                <w:sz w:val="13"/>
                <w:szCs w:val="13"/>
              </w:rPr>
            </w:pPr>
          </w:p>
          <w:p w14:paraId="3CEAB657" w14:textId="2CD49DF6" w:rsidR="00A3309F" w:rsidRPr="003503D1" w:rsidRDefault="00A3309F" w:rsidP="002B678A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3503D1">
              <w:rPr>
                <w:rFonts w:ascii="HendersonSansW00-BasicLight" w:hAnsi="HendersonSansW00-BasicLight"/>
                <w:b/>
                <w:sz w:val="18"/>
                <w:szCs w:val="18"/>
              </w:rPr>
              <w:t>Firma del re</w:t>
            </w:r>
            <w:r w:rsidR="00C05EDA" w:rsidRPr="003503D1">
              <w:rPr>
                <w:rFonts w:ascii="HendersonSansW00-BasicLight" w:hAnsi="HendersonSansW00-BasicLight"/>
                <w:b/>
                <w:sz w:val="18"/>
                <w:szCs w:val="18"/>
              </w:rPr>
              <w:t>pre</w:t>
            </w:r>
            <w:r w:rsidRPr="003503D1">
              <w:rPr>
                <w:rFonts w:ascii="HendersonSansW00-BasicLight" w:hAnsi="HendersonSansW00-BasicLight"/>
                <w:b/>
                <w:sz w:val="18"/>
                <w:szCs w:val="18"/>
              </w:rPr>
              <w:t xml:space="preserve">sentante legal </w:t>
            </w:r>
            <w:r w:rsidRPr="003503D1">
              <w:rPr>
                <w:rFonts w:ascii="HendersonSansW00-BasicLight" w:hAnsi="HendersonSansW00-BasicLight"/>
                <w:sz w:val="18"/>
                <w:szCs w:val="18"/>
              </w:rPr>
              <w:t>y/o apoderado:</w:t>
            </w:r>
          </w:p>
          <w:p w14:paraId="32513EEA" w14:textId="77777777" w:rsidR="000B5BEB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  <w:p w14:paraId="551ADAF0" w14:textId="77777777" w:rsidR="000B5BEB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  <w:p w14:paraId="059D77CE" w14:textId="77777777" w:rsidR="000B5BEB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  <w:p w14:paraId="64DF95AC" w14:textId="77777777" w:rsidR="000B5BEB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  <w:p w14:paraId="283ADB91" w14:textId="77777777" w:rsidR="000B5BEB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  <w:p w14:paraId="3C669D2F" w14:textId="707DE158" w:rsidR="000B5BEB" w:rsidRPr="00C05EDA" w:rsidRDefault="000B5BEB" w:rsidP="002B678A">
            <w:pPr>
              <w:rPr>
                <w:rFonts w:ascii="HendersonSansW00-BasicLight" w:hAnsi="HendersonSansW00-BasicLight"/>
                <w:sz w:val="13"/>
                <w:szCs w:val="13"/>
              </w:rPr>
            </w:pPr>
          </w:p>
        </w:tc>
      </w:tr>
    </w:tbl>
    <w:p w14:paraId="7891772A" w14:textId="700906A8" w:rsidR="00793E15" w:rsidRDefault="00793E15" w:rsidP="00E71788"/>
    <w:sectPr w:rsidR="00793E15" w:rsidSect="0004676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567" w:right="1701" w:bottom="567" w:left="1701" w:header="55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1FF1" w14:textId="77777777" w:rsidR="00336EE1" w:rsidRPr="007B756B" w:rsidRDefault="00336EE1" w:rsidP="00F37F67">
      <w:r>
        <w:separator/>
      </w:r>
    </w:p>
  </w:endnote>
  <w:endnote w:type="continuationSeparator" w:id="0">
    <w:p w14:paraId="039A8098" w14:textId="77777777" w:rsidR="00336EE1" w:rsidRPr="007B756B" w:rsidRDefault="00336EE1" w:rsidP="00F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ndersonSansW00-BasicBol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altName w:val="Calibri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HendersonSansW00-BasicLight">
    <w:altName w:val="Calibri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B161" w14:textId="77777777" w:rsidR="009B09A2" w:rsidRPr="00C90ABA" w:rsidRDefault="009B09A2" w:rsidP="009B09A2">
    <w:pPr>
      <w:pStyle w:val="Piedepgina"/>
      <w:rPr>
        <w:rFonts w:cs="Arial"/>
        <w:noProof/>
        <w:color w:val="000000"/>
        <w:sz w:val="21"/>
        <w:lang w:val="es-CR" w:eastAsia="es-C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F7BED" wp14:editId="45021AF3">
              <wp:simplePos x="0" y="0"/>
              <wp:positionH relativeFrom="margin">
                <wp:posOffset>635</wp:posOffset>
              </wp:positionH>
              <wp:positionV relativeFrom="paragraph">
                <wp:posOffset>1270</wp:posOffset>
              </wp:positionV>
              <wp:extent cx="5803265" cy="450850"/>
              <wp:effectExtent l="0" t="0" r="635" b="635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3265" cy="4508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69521C6" w14:textId="77777777" w:rsidR="009B09A2" w:rsidRPr="00672CD2" w:rsidRDefault="00000000" w:rsidP="009B09A2">
                          <w:pPr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US"/>
                            </w:rPr>
                          </w:pPr>
                          <w:hyperlink r:id="rId1" w:history="1">
                            <w:r w:rsidR="009B09A2" w:rsidRPr="00672CD2">
                              <w:rPr>
                                <w:rStyle w:val="Hipervnculo"/>
                                <w:rFonts w:ascii="HendersonSansW00-BasicLight" w:hAnsi="HendersonSansW00-BasicLight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>www.energia.minae.go.cr</w:t>
                            </w:r>
                          </w:hyperlink>
                          <w:r w:rsidR="009B09A2" w:rsidRPr="00672CD2"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    </w:t>
                          </w:r>
                        </w:p>
                        <w:p w14:paraId="223D6B18" w14:textId="77777777" w:rsidR="009B09A2" w:rsidRPr="00672CD2" w:rsidRDefault="009B09A2" w:rsidP="009B09A2">
                          <w:pPr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US"/>
                            </w:rPr>
                          </w:pPr>
                          <w:r w:rsidRPr="00672CD2"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Tel: (506) 2223-</w:t>
                          </w:r>
                          <w:r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4297</w:t>
                          </w:r>
                        </w:p>
                        <w:p w14:paraId="29423A1B" w14:textId="77777777" w:rsidR="009B09A2" w:rsidRPr="009650AB" w:rsidRDefault="009B09A2" w:rsidP="009B09A2">
                          <w:pPr>
                            <w:rPr>
                              <w:rFonts w:ascii="HendersonSansW00-BasicLight" w:hAnsi="HendersonSansW00-BasicLight"/>
                              <w:sz w:val="14"/>
                              <w:szCs w:val="14"/>
                              <w:lang w:val="es-MX"/>
                            </w:rPr>
                          </w:pPr>
                          <w:r w:rsidRPr="00672CD2"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MX"/>
                            </w:rPr>
                            <w:t>San José, 50 m norte del Bulevar del Liceo de Costa Rica</w:t>
                          </w:r>
                          <w:r>
                            <w:rPr>
                              <w:rFonts w:ascii="HendersonSansW00-BasicLight" w:hAnsi="HendersonSansW00-BasicLight" w:cs="Arial"/>
                              <w:color w:val="000000"/>
                              <w:sz w:val="14"/>
                              <w:szCs w:val="14"/>
                              <w:lang w:val="es-MX"/>
                            </w:rPr>
                            <w:t>.</w:t>
                          </w:r>
                          <w:r w:rsidRPr="009650AB">
                            <w:rPr>
                              <w:rFonts w:ascii="HendersonSansW00-BasicLight" w:hAnsi="HendersonSansW00-BasicLight" w:cs="Arial"/>
                              <w:sz w:val="14"/>
                              <w:szCs w:val="14"/>
                              <w:lang w:val="es-MX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F7BED" id="Rectángulo 3" o:spid="_x0000_s1026" style="position:absolute;margin-left:.05pt;margin-top:.1pt;width:456.9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" filled="f" strokecolor="window" strokeweight="1pt">
              <v:path arrowok="t"/>
              <v:textbox>
                <w:txbxContent>
                  <w:p w14:paraId="069521C6" w14:textId="77777777" w:rsidR="009B09A2" w:rsidRPr="00672CD2" w:rsidRDefault="00000000" w:rsidP="009B09A2">
                    <w:pPr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US"/>
                      </w:rPr>
                    </w:pPr>
                    <w:hyperlink r:id="rId2" w:history="1">
                      <w:r w:rsidR="009B09A2" w:rsidRPr="00672CD2">
                        <w:rPr>
                          <w:rStyle w:val="Hipervnculo"/>
                          <w:rFonts w:ascii="HendersonSansW00-BasicLight" w:hAnsi="HendersonSansW00-BasicLight" w:cs="Arial"/>
                          <w:color w:val="000000"/>
                          <w:sz w:val="14"/>
                          <w:szCs w:val="14"/>
                          <w:lang w:val="es-US"/>
                        </w:rPr>
                        <w:t>www.energia.minae.go.cr</w:t>
                      </w:r>
                    </w:hyperlink>
                    <w:r w:rsidR="009B09A2" w:rsidRPr="00672CD2"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US"/>
                      </w:rPr>
                      <w:t xml:space="preserve">     </w:t>
                    </w:r>
                  </w:p>
                  <w:p w14:paraId="223D6B18" w14:textId="77777777" w:rsidR="009B09A2" w:rsidRPr="00672CD2" w:rsidRDefault="009B09A2" w:rsidP="009B09A2">
                    <w:pPr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US"/>
                      </w:rPr>
                    </w:pPr>
                    <w:r w:rsidRPr="00672CD2"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US"/>
                      </w:rPr>
                      <w:t>Tel: (506) 2223-</w:t>
                    </w:r>
                    <w:r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US"/>
                      </w:rPr>
                      <w:t>4297</w:t>
                    </w:r>
                  </w:p>
                  <w:p w14:paraId="29423A1B" w14:textId="77777777" w:rsidR="009B09A2" w:rsidRPr="009650AB" w:rsidRDefault="009B09A2" w:rsidP="009B09A2">
                    <w:pPr>
                      <w:rPr>
                        <w:rFonts w:ascii="HendersonSansW00-BasicLight" w:hAnsi="HendersonSansW00-BasicLight"/>
                        <w:sz w:val="14"/>
                        <w:szCs w:val="14"/>
                        <w:lang w:val="es-MX"/>
                      </w:rPr>
                    </w:pPr>
                    <w:r w:rsidRPr="00672CD2"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MX"/>
                      </w:rPr>
                      <w:t>San José, 50 m norte del Bulevar del Liceo de Costa Rica</w:t>
                    </w:r>
                    <w:r>
                      <w:rPr>
                        <w:rFonts w:ascii="HendersonSansW00-BasicLight" w:hAnsi="HendersonSansW00-BasicLight" w:cs="Arial"/>
                        <w:color w:val="000000"/>
                        <w:sz w:val="14"/>
                        <w:szCs w:val="14"/>
                        <w:lang w:val="es-MX"/>
                      </w:rPr>
                      <w:t>.</w:t>
                    </w:r>
                    <w:r w:rsidRPr="009650AB">
                      <w:rPr>
                        <w:rFonts w:ascii="HendersonSansW00-BasicLight" w:hAnsi="HendersonSansW00-BasicLight" w:cs="Arial"/>
                        <w:sz w:val="14"/>
                        <w:szCs w:val="14"/>
                        <w:lang w:val="es-MX"/>
                      </w:rPr>
                      <w:t xml:space="preserve"> 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CR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0C3AD" wp14:editId="6FEFB729">
              <wp:simplePos x="0" y="0"/>
              <wp:positionH relativeFrom="column">
                <wp:posOffset>-6985</wp:posOffset>
              </wp:positionH>
              <wp:positionV relativeFrom="paragraph">
                <wp:posOffset>-6985</wp:posOffset>
              </wp:positionV>
              <wp:extent cx="5776595" cy="2540"/>
              <wp:effectExtent l="0" t="12700" r="0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776595" cy="254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19050">
                        <a:solidFill>
                          <a:srgbClr val="17375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6FC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-.55pt;margin-top:-.55pt;width:454.85pt;height: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" adj="10799" strokecolor="#17375e" strokeweight="1.5pt">
              <o:lock v:ext="edit" shapetype="f"/>
            </v:shape>
          </w:pict>
        </mc:Fallback>
      </mc:AlternateContent>
    </w:r>
  </w:p>
  <w:p w14:paraId="71085027" w14:textId="77777777" w:rsidR="006C26C6" w:rsidRPr="006C26C6" w:rsidRDefault="006C26C6" w:rsidP="006C26C6">
    <w:pPr>
      <w:pStyle w:val="Piedepgina"/>
      <w:jc w:val="right"/>
      <w:rPr>
        <w:color w:val="4F81BD" w:themeColor="accent1"/>
        <w:sz w:val="18"/>
        <w:szCs w:val="18"/>
      </w:rPr>
    </w:pPr>
    <w:r w:rsidRPr="006C26C6">
      <w:rPr>
        <w:color w:val="4F81BD" w:themeColor="accent1"/>
        <w:sz w:val="18"/>
        <w:szCs w:val="18"/>
      </w:rPr>
      <w:t xml:space="preserve">Página </w:t>
    </w:r>
    <w:r w:rsidRPr="006C26C6">
      <w:rPr>
        <w:color w:val="4F81BD" w:themeColor="accent1"/>
        <w:sz w:val="18"/>
        <w:szCs w:val="18"/>
      </w:rPr>
      <w:fldChar w:fldCharType="begin"/>
    </w:r>
    <w:r w:rsidRPr="006C26C6">
      <w:rPr>
        <w:color w:val="4F81BD" w:themeColor="accent1"/>
        <w:sz w:val="18"/>
        <w:szCs w:val="18"/>
      </w:rPr>
      <w:instrText>PAGE  \* Arabic  \* MERGEFORMAT</w:instrText>
    </w:r>
    <w:r w:rsidRPr="006C26C6">
      <w:rPr>
        <w:color w:val="4F81BD" w:themeColor="accent1"/>
        <w:sz w:val="18"/>
        <w:szCs w:val="18"/>
      </w:rPr>
      <w:fldChar w:fldCharType="separate"/>
    </w:r>
    <w:r w:rsidRPr="006C26C6">
      <w:rPr>
        <w:color w:val="4F81BD" w:themeColor="accent1"/>
        <w:sz w:val="18"/>
        <w:szCs w:val="18"/>
      </w:rPr>
      <w:t>2</w:t>
    </w:r>
    <w:r w:rsidRPr="006C26C6">
      <w:rPr>
        <w:color w:val="4F81BD" w:themeColor="accent1"/>
        <w:sz w:val="18"/>
        <w:szCs w:val="18"/>
      </w:rPr>
      <w:fldChar w:fldCharType="end"/>
    </w:r>
    <w:r w:rsidRPr="006C26C6">
      <w:rPr>
        <w:color w:val="4F81BD" w:themeColor="accent1"/>
        <w:sz w:val="18"/>
        <w:szCs w:val="18"/>
      </w:rPr>
      <w:t xml:space="preserve"> de </w:t>
    </w:r>
    <w:r w:rsidRPr="006C26C6">
      <w:rPr>
        <w:color w:val="4F81BD" w:themeColor="accent1"/>
        <w:sz w:val="18"/>
        <w:szCs w:val="18"/>
      </w:rPr>
      <w:fldChar w:fldCharType="begin"/>
    </w:r>
    <w:r w:rsidRPr="006C26C6">
      <w:rPr>
        <w:color w:val="4F81BD" w:themeColor="accent1"/>
        <w:sz w:val="18"/>
        <w:szCs w:val="18"/>
      </w:rPr>
      <w:instrText>NUMPAGES  \* Arabic  \* MERGEFORMAT</w:instrText>
    </w:r>
    <w:r w:rsidRPr="006C26C6">
      <w:rPr>
        <w:color w:val="4F81BD" w:themeColor="accent1"/>
        <w:sz w:val="18"/>
        <w:szCs w:val="18"/>
      </w:rPr>
      <w:fldChar w:fldCharType="separate"/>
    </w:r>
    <w:r w:rsidRPr="006C26C6">
      <w:rPr>
        <w:color w:val="4F81BD" w:themeColor="accent1"/>
        <w:sz w:val="18"/>
        <w:szCs w:val="18"/>
      </w:rPr>
      <w:t>2</w:t>
    </w:r>
    <w:r w:rsidRPr="006C26C6">
      <w:rPr>
        <w:color w:val="4F81BD" w:themeColor="accent1"/>
        <w:sz w:val="18"/>
        <w:szCs w:val="18"/>
      </w:rPr>
      <w:fldChar w:fldCharType="end"/>
    </w:r>
  </w:p>
  <w:p w14:paraId="3F5A6999" w14:textId="74FF5066" w:rsidR="0B156F35" w:rsidRPr="006C26C6" w:rsidRDefault="0B156F35" w:rsidP="00F06D17">
    <w:pPr>
      <w:pStyle w:val="Piedep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7E2" w14:textId="77777777" w:rsidR="006C26C6" w:rsidRPr="006C26C6" w:rsidRDefault="006C26C6" w:rsidP="006C26C6">
    <w:pPr>
      <w:pStyle w:val="Piedepgina"/>
      <w:jc w:val="right"/>
      <w:rPr>
        <w:color w:val="4F81BD" w:themeColor="accent1"/>
        <w:sz w:val="18"/>
        <w:szCs w:val="18"/>
      </w:rPr>
    </w:pPr>
    <w:r w:rsidRPr="006C26C6">
      <w:rPr>
        <w:color w:val="4F81BD" w:themeColor="accent1"/>
        <w:sz w:val="18"/>
        <w:szCs w:val="18"/>
      </w:rPr>
      <w:t xml:space="preserve">Página </w:t>
    </w:r>
    <w:r w:rsidRPr="006C26C6">
      <w:rPr>
        <w:color w:val="4F81BD" w:themeColor="accent1"/>
        <w:sz w:val="18"/>
        <w:szCs w:val="18"/>
      </w:rPr>
      <w:fldChar w:fldCharType="begin"/>
    </w:r>
    <w:r w:rsidRPr="006C26C6">
      <w:rPr>
        <w:color w:val="4F81BD" w:themeColor="accent1"/>
        <w:sz w:val="18"/>
        <w:szCs w:val="18"/>
      </w:rPr>
      <w:instrText>PAGE  \* Arabic  \* MERGEFORMAT</w:instrText>
    </w:r>
    <w:r w:rsidRPr="006C26C6">
      <w:rPr>
        <w:color w:val="4F81BD" w:themeColor="accent1"/>
        <w:sz w:val="18"/>
        <w:szCs w:val="18"/>
      </w:rPr>
      <w:fldChar w:fldCharType="separate"/>
    </w:r>
    <w:r w:rsidRPr="006C26C6">
      <w:rPr>
        <w:color w:val="4F81BD" w:themeColor="accent1"/>
        <w:sz w:val="18"/>
        <w:szCs w:val="18"/>
      </w:rPr>
      <w:t>2</w:t>
    </w:r>
    <w:r w:rsidRPr="006C26C6">
      <w:rPr>
        <w:color w:val="4F81BD" w:themeColor="accent1"/>
        <w:sz w:val="18"/>
        <w:szCs w:val="18"/>
      </w:rPr>
      <w:fldChar w:fldCharType="end"/>
    </w:r>
    <w:r w:rsidRPr="006C26C6">
      <w:rPr>
        <w:color w:val="4F81BD" w:themeColor="accent1"/>
        <w:sz w:val="18"/>
        <w:szCs w:val="18"/>
      </w:rPr>
      <w:t xml:space="preserve"> de </w:t>
    </w:r>
    <w:r w:rsidRPr="006C26C6">
      <w:rPr>
        <w:color w:val="4F81BD" w:themeColor="accent1"/>
        <w:sz w:val="18"/>
        <w:szCs w:val="18"/>
      </w:rPr>
      <w:fldChar w:fldCharType="begin"/>
    </w:r>
    <w:r w:rsidRPr="006C26C6">
      <w:rPr>
        <w:color w:val="4F81BD" w:themeColor="accent1"/>
        <w:sz w:val="18"/>
        <w:szCs w:val="18"/>
      </w:rPr>
      <w:instrText>NUMPAGES  \* Arabic  \* MERGEFORMAT</w:instrText>
    </w:r>
    <w:r w:rsidRPr="006C26C6">
      <w:rPr>
        <w:color w:val="4F81BD" w:themeColor="accent1"/>
        <w:sz w:val="18"/>
        <w:szCs w:val="18"/>
      </w:rPr>
      <w:fldChar w:fldCharType="separate"/>
    </w:r>
    <w:r w:rsidRPr="006C26C6">
      <w:rPr>
        <w:color w:val="4F81BD" w:themeColor="accent1"/>
        <w:sz w:val="18"/>
        <w:szCs w:val="18"/>
      </w:rPr>
      <w:t>2</w:t>
    </w:r>
    <w:r w:rsidRPr="006C26C6">
      <w:rPr>
        <w:color w:val="4F81BD" w:themeColor="accent1"/>
        <w:sz w:val="18"/>
        <w:szCs w:val="18"/>
      </w:rPr>
      <w:fldChar w:fldCharType="end"/>
    </w:r>
  </w:p>
  <w:p w14:paraId="109DC8F1" w14:textId="19F5E1D8" w:rsidR="0B156F35" w:rsidRDefault="0B156F35" w:rsidP="00F06D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B86E" w14:textId="77777777" w:rsidR="00336EE1" w:rsidRPr="007B756B" w:rsidRDefault="00336EE1" w:rsidP="00F37F67">
      <w:r>
        <w:separator/>
      </w:r>
    </w:p>
  </w:footnote>
  <w:footnote w:type="continuationSeparator" w:id="0">
    <w:p w14:paraId="1F0A7A50" w14:textId="77777777" w:rsidR="00336EE1" w:rsidRPr="007B756B" w:rsidRDefault="00336EE1" w:rsidP="00F3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7371"/>
      <w:gridCol w:w="1701"/>
    </w:tblGrid>
    <w:tr w:rsidR="00FF14D8" w14:paraId="10B2299B" w14:textId="77777777" w:rsidTr="00407F80">
      <w:trPr>
        <w:cantSplit/>
        <w:trHeight w:val="1011"/>
      </w:trPr>
      <w:tc>
        <w:tcPr>
          <w:tcW w:w="1986" w:type="dxa"/>
        </w:tcPr>
        <w:p w14:paraId="6C35ECA9" w14:textId="3D7CB1C5" w:rsidR="00FF14D8" w:rsidRDefault="00FF14D8" w:rsidP="00FF14D8">
          <w:pPr>
            <w:rPr>
              <w:rFonts w:ascii="Arial" w:hAnsi="Arial" w:cs="Arial"/>
            </w:rPr>
          </w:pPr>
        </w:p>
      </w:tc>
      <w:tc>
        <w:tcPr>
          <w:tcW w:w="7371" w:type="dxa"/>
        </w:tcPr>
        <w:p w14:paraId="1FEC4EA5" w14:textId="77777777" w:rsidR="00EE1CBD" w:rsidRDefault="00EE1CBD" w:rsidP="00EE1CB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eastAsia="Arial Unicode MS" w:hAnsi="Arial" w:cs="Arial"/>
              <w:noProof/>
              <w:sz w:val="18"/>
              <w:szCs w:val="18"/>
            </w:rPr>
            <w:drawing>
              <wp:inline distT="0" distB="0" distL="0" distR="0" wp14:anchorId="42669EFA" wp14:editId="75EDB622">
                <wp:extent cx="4591685" cy="772795"/>
                <wp:effectExtent l="0" t="0" r="5715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685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F8C67D" w14:textId="3B7123F9" w:rsidR="00FF14D8" w:rsidRPr="00EE1CBD" w:rsidRDefault="00EE1CBD" w:rsidP="00EE1CBD">
          <w:pPr>
            <w:jc w:val="center"/>
            <w:rPr>
              <w:rFonts w:ascii="HendersonSansW00-BasicSmBd" w:hAnsi="HendersonSansW00-BasicSmBd" w:cs="Arial"/>
              <w:b/>
              <w:bCs/>
            </w:rPr>
          </w:pPr>
          <w:r w:rsidRPr="00895FAB">
            <w:rPr>
              <w:rFonts w:ascii="HendersonSansW00-BasicSmBd" w:hAnsi="HendersonSansW00-BasicSmBd" w:cs="Arial"/>
              <w:b/>
              <w:bCs/>
            </w:rPr>
            <w:t xml:space="preserve">DIRECCIÓN DE ENERGÍA </w:t>
          </w:r>
        </w:p>
      </w:tc>
      <w:tc>
        <w:tcPr>
          <w:tcW w:w="1701" w:type="dxa"/>
        </w:tcPr>
        <w:p w14:paraId="64C04162" w14:textId="73BCA9C8" w:rsidR="00FF14D8" w:rsidRDefault="00FF14D8" w:rsidP="00FF14D8">
          <w:pPr>
            <w:jc w:val="center"/>
            <w:rPr>
              <w:rFonts w:ascii="Arial" w:hAnsi="Arial" w:cs="Arial"/>
            </w:rPr>
          </w:pPr>
        </w:p>
        <w:p w14:paraId="637805D2" w14:textId="77777777" w:rsidR="00FF14D8" w:rsidRDefault="00FF14D8" w:rsidP="00FF14D8">
          <w:pPr>
            <w:jc w:val="center"/>
            <w:rPr>
              <w:rFonts w:ascii="Arial" w:hAnsi="Arial" w:cs="Arial"/>
              <w:sz w:val="15"/>
              <w:szCs w:val="15"/>
            </w:rPr>
          </w:pPr>
        </w:p>
        <w:p w14:paraId="463F29E8" w14:textId="2836D1E0" w:rsidR="00FF14D8" w:rsidRDefault="00FF14D8" w:rsidP="00FF14D8">
          <w:pPr>
            <w:jc w:val="center"/>
            <w:rPr>
              <w:rFonts w:ascii="Arial" w:hAnsi="Arial" w:cs="Arial"/>
              <w:sz w:val="15"/>
              <w:szCs w:val="15"/>
            </w:rPr>
          </w:pPr>
        </w:p>
        <w:p w14:paraId="5A1E536B" w14:textId="58730FEE" w:rsidR="00EE1CBD" w:rsidRDefault="00EE1CBD" w:rsidP="00FF14D8">
          <w:pPr>
            <w:jc w:val="center"/>
            <w:rPr>
              <w:rFonts w:ascii="Arial" w:hAnsi="Arial" w:cs="Arial"/>
              <w:sz w:val="15"/>
              <w:szCs w:val="15"/>
            </w:rPr>
          </w:pPr>
        </w:p>
        <w:p w14:paraId="0AC29CFD" w14:textId="77777777" w:rsidR="00EE1CBD" w:rsidRDefault="00EE1CBD" w:rsidP="00EE1CBD">
          <w:pPr>
            <w:rPr>
              <w:rFonts w:ascii="Arial" w:hAnsi="Arial" w:cs="Arial"/>
              <w:sz w:val="15"/>
              <w:szCs w:val="15"/>
            </w:rPr>
          </w:pPr>
        </w:p>
        <w:p w14:paraId="0046B003" w14:textId="05E060F2" w:rsidR="00C05EDA" w:rsidRPr="00E276FC" w:rsidRDefault="00C05EDA" w:rsidP="00C05EDA">
          <w:pPr>
            <w:jc w:val="center"/>
            <w:rPr>
              <w:rFonts w:ascii="Arial" w:hAnsi="Arial" w:cs="Arial"/>
              <w:b/>
              <w:i/>
            </w:rPr>
          </w:pPr>
          <w:r w:rsidRPr="00407F80">
            <w:rPr>
              <w:rFonts w:ascii="Arial" w:hAnsi="Arial" w:cs="Arial"/>
              <w:sz w:val="15"/>
              <w:szCs w:val="15"/>
            </w:rPr>
            <w:t>v. 202</w:t>
          </w:r>
          <w:r>
            <w:rPr>
              <w:rFonts w:ascii="Arial" w:hAnsi="Arial" w:cs="Arial"/>
              <w:sz w:val="15"/>
              <w:szCs w:val="15"/>
            </w:rPr>
            <w:t>4.0</w:t>
          </w:r>
          <w:r w:rsidR="000B5BEB">
            <w:rPr>
              <w:rFonts w:ascii="Arial" w:hAnsi="Arial" w:cs="Arial"/>
              <w:sz w:val="15"/>
              <w:szCs w:val="15"/>
            </w:rPr>
            <w:t>4</w:t>
          </w:r>
          <w:r>
            <w:rPr>
              <w:rFonts w:ascii="Arial" w:hAnsi="Arial" w:cs="Arial"/>
              <w:sz w:val="15"/>
              <w:szCs w:val="15"/>
            </w:rPr>
            <w:t>.0</w:t>
          </w:r>
          <w:r w:rsidR="000B5BEB">
            <w:rPr>
              <w:rFonts w:ascii="Arial" w:hAnsi="Arial" w:cs="Arial"/>
              <w:sz w:val="15"/>
              <w:szCs w:val="15"/>
            </w:rPr>
            <w:t>5</w:t>
          </w:r>
        </w:p>
        <w:p w14:paraId="3B7B4B86" w14:textId="77777777" w:rsidR="00FF14D8" w:rsidRDefault="00FF14D8" w:rsidP="00FF14D8">
          <w:pPr>
            <w:jc w:val="center"/>
            <w:rPr>
              <w:rFonts w:ascii="Arial" w:hAnsi="Arial" w:cs="Arial"/>
            </w:rPr>
          </w:pPr>
        </w:p>
      </w:tc>
    </w:tr>
  </w:tbl>
  <w:p w14:paraId="3A0FF5F2" w14:textId="77777777" w:rsidR="003971F5" w:rsidRDefault="003971F5" w:rsidP="003971F5">
    <w:pPr>
      <w:pStyle w:val="Encabezado"/>
      <w:tabs>
        <w:tab w:val="clear" w:pos="4419"/>
        <w:tab w:val="clear" w:pos="8838"/>
        <w:tab w:val="left" w:pos="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7371"/>
      <w:gridCol w:w="1701"/>
    </w:tblGrid>
    <w:tr w:rsidR="00FF14D8" w14:paraId="705F1809" w14:textId="77777777" w:rsidTr="00407F80">
      <w:trPr>
        <w:cantSplit/>
        <w:trHeight w:val="1011"/>
      </w:trPr>
      <w:tc>
        <w:tcPr>
          <w:tcW w:w="1986" w:type="dxa"/>
        </w:tcPr>
        <w:p w14:paraId="65293AC8" w14:textId="58A1DBE8" w:rsidR="00FF14D8" w:rsidRDefault="00FF14D8" w:rsidP="00FF14D8">
          <w:pPr>
            <w:rPr>
              <w:rFonts w:ascii="Arial" w:hAnsi="Arial" w:cs="Arial"/>
            </w:rPr>
          </w:pPr>
        </w:p>
      </w:tc>
      <w:tc>
        <w:tcPr>
          <w:tcW w:w="7371" w:type="dxa"/>
        </w:tcPr>
        <w:p w14:paraId="22DEF6C1" w14:textId="77777777" w:rsidR="00895FAB" w:rsidRDefault="00895FAB" w:rsidP="00895FA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eastAsia="Arial Unicode MS" w:hAnsi="Arial" w:cs="Arial"/>
              <w:noProof/>
              <w:sz w:val="18"/>
              <w:szCs w:val="18"/>
            </w:rPr>
            <w:drawing>
              <wp:inline distT="0" distB="0" distL="0" distR="0" wp14:anchorId="3B2693B4" wp14:editId="3911F71B">
                <wp:extent cx="4526604" cy="719455"/>
                <wp:effectExtent l="0" t="0" r="0" b="444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9642" cy="72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E47A8F" w14:textId="1C1D07E8" w:rsidR="00FF14D8" w:rsidRPr="0095296D" w:rsidRDefault="00895FAB" w:rsidP="0095296D">
          <w:pPr>
            <w:jc w:val="center"/>
            <w:rPr>
              <w:rFonts w:ascii="HendersonSansW00-BasicSmBd" w:hAnsi="HendersonSansW00-BasicSmBd" w:cs="Arial"/>
              <w:b/>
              <w:bCs/>
            </w:rPr>
          </w:pPr>
          <w:r w:rsidRPr="00895FAB">
            <w:rPr>
              <w:rFonts w:ascii="HendersonSansW00-BasicSmBd" w:hAnsi="HendersonSansW00-BasicSmBd" w:cs="Arial"/>
              <w:b/>
              <w:bCs/>
            </w:rPr>
            <w:t xml:space="preserve">DIRECCIÓN DE ENERGÍA </w:t>
          </w:r>
        </w:p>
      </w:tc>
      <w:tc>
        <w:tcPr>
          <w:tcW w:w="1701" w:type="dxa"/>
        </w:tcPr>
        <w:p w14:paraId="2F01E524" w14:textId="69CC1AD0" w:rsidR="00FF14D8" w:rsidRDefault="00FF14D8" w:rsidP="00FF14D8">
          <w:pPr>
            <w:jc w:val="center"/>
            <w:rPr>
              <w:rFonts w:ascii="Arial" w:hAnsi="Arial" w:cs="Arial"/>
            </w:rPr>
          </w:pPr>
        </w:p>
        <w:p w14:paraId="7615FAA0" w14:textId="443CCF40" w:rsidR="00895FAB" w:rsidRDefault="00895FAB" w:rsidP="00FF14D8">
          <w:pPr>
            <w:jc w:val="center"/>
            <w:rPr>
              <w:rFonts w:ascii="Arial" w:hAnsi="Arial" w:cs="Arial"/>
            </w:rPr>
          </w:pPr>
        </w:p>
        <w:p w14:paraId="6167E514" w14:textId="77777777" w:rsidR="00895FAB" w:rsidRDefault="00895FAB" w:rsidP="00895FAB">
          <w:pPr>
            <w:rPr>
              <w:rFonts w:ascii="Arial" w:hAnsi="Arial" w:cs="Arial"/>
            </w:rPr>
          </w:pPr>
        </w:p>
        <w:p w14:paraId="70DF9E56" w14:textId="77777777" w:rsidR="00FF14D8" w:rsidRDefault="00FF14D8" w:rsidP="00FF14D8">
          <w:pPr>
            <w:jc w:val="center"/>
            <w:rPr>
              <w:rFonts w:ascii="Arial" w:hAnsi="Arial" w:cs="Arial"/>
              <w:sz w:val="15"/>
              <w:szCs w:val="15"/>
            </w:rPr>
          </w:pPr>
        </w:p>
        <w:p w14:paraId="44E871BC" w14:textId="77777777" w:rsidR="00FF14D8" w:rsidRDefault="00FF14D8" w:rsidP="00FF14D8">
          <w:pPr>
            <w:jc w:val="center"/>
            <w:rPr>
              <w:rFonts w:ascii="Arial" w:hAnsi="Arial" w:cs="Arial"/>
              <w:sz w:val="15"/>
              <w:szCs w:val="15"/>
            </w:rPr>
          </w:pPr>
        </w:p>
        <w:p w14:paraId="5558A8B7" w14:textId="27C9E585" w:rsidR="00FF14D8" w:rsidRPr="00E276FC" w:rsidRDefault="00FF14D8" w:rsidP="00FF14D8">
          <w:pPr>
            <w:jc w:val="center"/>
            <w:rPr>
              <w:rFonts w:ascii="Arial" w:hAnsi="Arial" w:cs="Arial"/>
              <w:b/>
              <w:i/>
            </w:rPr>
          </w:pPr>
          <w:r w:rsidRPr="00407F80">
            <w:rPr>
              <w:rFonts w:ascii="Arial" w:hAnsi="Arial" w:cs="Arial"/>
              <w:sz w:val="15"/>
              <w:szCs w:val="15"/>
            </w:rPr>
            <w:t>v. 202</w:t>
          </w:r>
          <w:r w:rsidR="00046765">
            <w:rPr>
              <w:rFonts w:ascii="Arial" w:hAnsi="Arial" w:cs="Arial"/>
              <w:sz w:val="15"/>
              <w:szCs w:val="15"/>
            </w:rPr>
            <w:t>4.0</w:t>
          </w:r>
          <w:r w:rsidR="000B5BEB">
            <w:rPr>
              <w:rFonts w:ascii="Arial" w:hAnsi="Arial" w:cs="Arial"/>
              <w:sz w:val="15"/>
              <w:szCs w:val="15"/>
            </w:rPr>
            <w:t>4</w:t>
          </w:r>
          <w:r w:rsidR="00046765">
            <w:rPr>
              <w:rFonts w:ascii="Arial" w:hAnsi="Arial" w:cs="Arial"/>
              <w:sz w:val="15"/>
              <w:szCs w:val="15"/>
            </w:rPr>
            <w:t>.</w:t>
          </w:r>
          <w:r w:rsidR="000B5BEB">
            <w:rPr>
              <w:rFonts w:ascii="Arial" w:hAnsi="Arial" w:cs="Arial"/>
              <w:sz w:val="15"/>
              <w:szCs w:val="15"/>
            </w:rPr>
            <w:t>05</w:t>
          </w:r>
        </w:p>
        <w:p w14:paraId="144A5D23" w14:textId="77777777" w:rsidR="00FF14D8" w:rsidRDefault="00FF14D8" w:rsidP="00FF14D8">
          <w:pPr>
            <w:jc w:val="center"/>
            <w:rPr>
              <w:rFonts w:ascii="Arial" w:hAnsi="Arial" w:cs="Arial"/>
            </w:rPr>
          </w:pPr>
        </w:p>
      </w:tc>
    </w:tr>
  </w:tbl>
  <w:p w14:paraId="738610EB" w14:textId="77777777" w:rsidR="00E276FC" w:rsidRPr="000664F0" w:rsidRDefault="00E276FC">
    <w:pPr>
      <w:pStyle w:val="Encabezado"/>
      <w:rPr>
        <w:sz w:val="20"/>
        <w:szCs w:val="20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q"/>
      <w:lvlJc w:val="left"/>
      <w:pPr>
        <w:tabs>
          <w:tab w:val="num" w:pos="1210"/>
        </w:tabs>
        <w:ind w:left="1210" w:hanging="360"/>
      </w:pPr>
      <w:rPr>
        <w:rFonts w:ascii="Wingdings" w:hAnsi="Wingdings"/>
        <w:spacing w:val="0"/>
        <w:sz w:val="16"/>
      </w:rPr>
    </w:lvl>
  </w:abstractNum>
  <w:abstractNum w:abstractNumId="4" w15:restartNumberingAfterBreak="0">
    <w:nsid w:val="033069A4"/>
    <w:multiLevelType w:val="hybridMultilevel"/>
    <w:tmpl w:val="F20653BE"/>
    <w:lvl w:ilvl="0" w:tplc="12385F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0"/>
      </w:rPr>
    </w:lvl>
    <w:lvl w:ilvl="1" w:tplc="140A0019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8631DF"/>
    <w:multiLevelType w:val="hybridMultilevel"/>
    <w:tmpl w:val="01E28350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9427A"/>
    <w:multiLevelType w:val="hybridMultilevel"/>
    <w:tmpl w:val="E59660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8A"/>
    <w:multiLevelType w:val="hybridMultilevel"/>
    <w:tmpl w:val="B42EF258"/>
    <w:lvl w:ilvl="0" w:tplc="140A000F">
      <w:start w:val="1"/>
      <w:numFmt w:val="decimal"/>
      <w:lvlText w:val="%1."/>
      <w:lvlJc w:val="left"/>
      <w:pPr>
        <w:ind w:left="1564" w:hanging="360"/>
      </w:pPr>
    </w:lvl>
    <w:lvl w:ilvl="1" w:tplc="140A0019" w:tentative="1">
      <w:start w:val="1"/>
      <w:numFmt w:val="lowerLetter"/>
      <w:lvlText w:val="%2."/>
      <w:lvlJc w:val="left"/>
      <w:pPr>
        <w:ind w:left="2284" w:hanging="360"/>
      </w:pPr>
    </w:lvl>
    <w:lvl w:ilvl="2" w:tplc="140A001B" w:tentative="1">
      <w:start w:val="1"/>
      <w:numFmt w:val="lowerRoman"/>
      <w:lvlText w:val="%3."/>
      <w:lvlJc w:val="right"/>
      <w:pPr>
        <w:ind w:left="3004" w:hanging="180"/>
      </w:pPr>
    </w:lvl>
    <w:lvl w:ilvl="3" w:tplc="140A000F" w:tentative="1">
      <w:start w:val="1"/>
      <w:numFmt w:val="decimal"/>
      <w:lvlText w:val="%4."/>
      <w:lvlJc w:val="left"/>
      <w:pPr>
        <w:ind w:left="3724" w:hanging="360"/>
      </w:pPr>
    </w:lvl>
    <w:lvl w:ilvl="4" w:tplc="140A0019" w:tentative="1">
      <w:start w:val="1"/>
      <w:numFmt w:val="lowerLetter"/>
      <w:lvlText w:val="%5."/>
      <w:lvlJc w:val="left"/>
      <w:pPr>
        <w:ind w:left="4444" w:hanging="360"/>
      </w:pPr>
    </w:lvl>
    <w:lvl w:ilvl="5" w:tplc="140A001B" w:tentative="1">
      <w:start w:val="1"/>
      <w:numFmt w:val="lowerRoman"/>
      <w:lvlText w:val="%6."/>
      <w:lvlJc w:val="right"/>
      <w:pPr>
        <w:ind w:left="5164" w:hanging="180"/>
      </w:pPr>
    </w:lvl>
    <w:lvl w:ilvl="6" w:tplc="140A000F" w:tentative="1">
      <w:start w:val="1"/>
      <w:numFmt w:val="decimal"/>
      <w:lvlText w:val="%7."/>
      <w:lvlJc w:val="left"/>
      <w:pPr>
        <w:ind w:left="5884" w:hanging="360"/>
      </w:pPr>
    </w:lvl>
    <w:lvl w:ilvl="7" w:tplc="140A0019" w:tentative="1">
      <w:start w:val="1"/>
      <w:numFmt w:val="lowerLetter"/>
      <w:lvlText w:val="%8."/>
      <w:lvlJc w:val="left"/>
      <w:pPr>
        <w:ind w:left="6604" w:hanging="360"/>
      </w:pPr>
    </w:lvl>
    <w:lvl w:ilvl="8" w:tplc="140A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8" w15:restartNumberingAfterBreak="0">
    <w:nsid w:val="24562AD9"/>
    <w:multiLevelType w:val="hybridMultilevel"/>
    <w:tmpl w:val="D21C0F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A139C"/>
    <w:multiLevelType w:val="hybridMultilevel"/>
    <w:tmpl w:val="A2D2B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7138"/>
    <w:multiLevelType w:val="hybridMultilevel"/>
    <w:tmpl w:val="70DC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12189"/>
    <w:multiLevelType w:val="hybridMultilevel"/>
    <w:tmpl w:val="BC8E4CF4"/>
    <w:lvl w:ilvl="0" w:tplc="819A9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248B"/>
    <w:multiLevelType w:val="hybridMultilevel"/>
    <w:tmpl w:val="635648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92D23"/>
    <w:multiLevelType w:val="hybridMultilevel"/>
    <w:tmpl w:val="BC5A4AB8"/>
    <w:lvl w:ilvl="0" w:tplc="819A9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0909"/>
    <w:multiLevelType w:val="hybridMultilevel"/>
    <w:tmpl w:val="7D406F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C75BE"/>
    <w:multiLevelType w:val="hybridMultilevel"/>
    <w:tmpl w:val="A1000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64623"/>
    <w:multiLevelType w:val="hybridMultilevel"/>
    <w:tmpl w:val="0E7AC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12985">
    <w:abstractNumId w:val="4"/>
  </w:num>
  <w:num w:numId="2" w16cid:durableId="1542596949">
    <w:abstractNumId w:val="8"/>
  </w:num>
  <w:num w:numId="3" w16cid:durableId="1844395612">
    <w:abstractNumId w:val="16"/>
  </w:num>
  <w:num w:numId="4" w16cid:durableId="381632855">
    <w:abstractNumId w:val="7"/>
  </w:num>
  <w:num w:numId="5" w16cid:durableId="895436407">
    <w:abstractNumId w:val="10"/>
  </w:num>
  <w:num w:numId="6" w16cid:durableId="1781871517">
    <w:abstractNumId w:val="9"/>
  </w:num>
  <w:num w:numId="7" w16cid:durableId="1974212250">
    <w:abstractNumId w:val="12"/>
  </w:num>
  <w:num w:numId="8" w16cid:durableId="1273436375">
    <w:abstractNumId w:val="5"/>
  </w:num>
  <w:num w:numId="9" w16cid:durableId="941104500">
    <w:abstractNumId w:val="11"/>
  </w:num>
  <w:num w:numId="10" w16cid:durableId="223685049">
    <w:abstractNumId w:val="13"/>
  </w:num>
  <w:num w:numId="11" w16cid:durableId="958488885">
    <w:abstractNumId w:val="6"/>
  </w:num>
  <w:num w:numId="12" w16cid:durableId="914315666">
    <w:abstractNumId w:val="15"/>
  </w:num>
  <w:num w:numId="13" w16cid:durableId="203719245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CD"/>
    <w:rsid w:val="0000332D"/>
    <w:rsid w:val="000108A9"/>
    <w:rsid w:val="00012759"/>
    <w:rsid w:val="00012E1E"/>
    <w:rsid w:val="00023267"/>
    <w:rsid w:val="000251FF"/>
    <w:rsid w:val="000405FC"/>
    <w:rsid w:val="000428B6"/>
    <w:rsid w:val="00046765"/>
    <w:rsid w:val="00047F55"/>
    <w:rsid w:val="0005073A"/>
    <w:rsid w:val="00052451"/>
    <w:rsid w:val="00052524"/>
    <w:rsid w:val="000534E5"/>
    <w:rsid w:val="00060C86"/>
    <w:rsid w:val="00060E90"/>
    <w:rsid w:val="00060F1D"/>
    <w:rsid w:val="00066460"/>
    <w:rsid w:val="000664F0"/>
    <w:rsid w:val="00067E2C"/>
    <w:rsid w:val="000714F8"/>
    <w:rsid w:val="000971F1"/>
    <w:rsid w:val="000A1825"/>
    <w:rsid w:val="000B5BEB"/>
    <w:rsid w:val="000B61A7"/>
    <w:rsid w:val="000B7238"/>
    <w:rsid w:val="000C002D"/>
    <w:rsid w:val="000C2E3D"/>
    <w:rsid w:val="000C6821"/>
    <w:rsid w:val="000D544F"/>
    <w:rsid w:val="000D6D0C"/>
    <w:rsid w:val="000D7DA0"/>
    <w:rsid w:val="000F2FC7"/>
    <w:rsid w:val="000F6141"/>
    <w:rsid w:val="000F75B4"/>
    <w:rsid w:val="0010543B"/>
    <w:rsid w:val="00113BAA"/>
    <w:rsid w:val="00116630"/>
    <w:rsid w:val="00116A7D"/>
    <w:rsid w:val="00126567"/>
    <w:rsid w:val="001411CF"/>
    <w:rsid w:val="00142D6F"/>
    <w:rsid w:val="001505BB"/>
    <w:rsid w:val="0015203A"/>
    <w:rsid w:val="001534AF"/>
    <w:rsid w:val="00157CA1"/>
    <w:rsid w:val="001622F9"/>
    <w:rsid w:val="00171B18"/>
    <w:rsid w:val="00172E37"/>
    <w:rsid w:val="0018297A"/>
    <w:rsid w:val="001A0682"/>
    <w:rsid w:val="001B0B63"/>
    <w:rsid w:val="001B3934"/>
    <w:rsid w:val="001B4779"/>
    <w:rsid w:val="001B50BC"/>
    <w:rsid w:val="001B6FC1"/>
    <w:rsid w:val="001C3F95"/>
    <w:rsid w:val="001D0718"/>
    <w:rsid w:val="001D54CD"/>
    <w:rsid w:val="001D6568"/>
    <w:rsid w:val="001D6576"/>
    <w:rsid w:val="001E3D6C"/>
    <w:rsid w:val="001E5564"/>
    <w:rsid w:val="001F1CBE"/>
    <w:rsid w:val="001F2455"/>
    <w:rsid w:val="001F489C"/>
    <w:rsid w:val="00201C5E"/>
    <w:rsid w:val="00203894"/>
    <w:rsid w:val="002058BB"/>
    <w:rsid w:val="002103D7"/>
    <w:rsid w:val="002307B8"/>
    <w:rsid w:val="00242525"/>
    <w:rsid w:val="00244E95"/>
    <w:rsid w:val="002459EB"/>
    <w:rsid w:val="00250EE3"/>
    <w:rsid w:val="00253F78"/>
    <w:rsid w:val="0026079E"/>
    <w:rsid w:val="00266DA5"/>
    <w:rsid w:val="002670F4"/>
    <w:rsid w:val="002703B6"/>
    <w:rsid w:val="00270B8D"/>
    <w:rsid w:val="00272899"/>
    <w:rsid w:val="00272FF8"/>
    <w:rsid w:val="002853C3"/>
    <w:rsid w:val="0029554F"/>
    <w:rsid w:val="002969BF"/>
    <w:rsid w:val="002A30ED"/>
    <w:rsid w:val="002C040D"/>
    <w:rsid w:val="002C2D33"/>
    <w:rsid w:val="002C3809"/>
    <w:rsid w:val="002C64E7"/>
    <w:rsid w:val="002D1C10"/>
    <w:rsid w:val="002E3639"/>
    <w:rsid w:val="002E61C8"/>
    <w:rsid w:val="002E78AC"/>
    <w:rsid w:val="002F71E2"/>
    <w:rsid w:val="002F7C09"/>
    <w:rsid w:val="00300862"/>
    <w:rsid w:val="00302ADC"/>
    <w:rsid w:val="0030637F"/>
    <w:rsid w:val="00312FE5"/>
    <w:rsid w:val="00316CD0"/>
    <w:rsid w:val="0033197C"/>
    <w:rsid w:val="00333E75"/>
    <w:rsid w:val="00336EE1"/>
    <w:rsid w:val="00345859"/>
    <w:rsid w:val="00347B0A"/>
    <w:rsid w:val="003503D1"/>
    <w:rsid w:val="00354255"/>
    <w:rsid w:val="003631DC"/>
    <w:rsid w:val="00363DA0"/>
    <w:rsid w:val="00372B23"/>
    <w:rsid w:val="00372C38"/>
    <w:rsid w:val="00375755"/>
    <w:rsid w:val="00380CC7"/>
    <w:rsid w:val="003815BD"/>
    <w:rsid w:val="00382E16"/>
    <w:rsid w:val="00383D4C"/>
    <w:rsid w:val="003907AB"/>
    <w:rsid w:val="00393106"/>
    <w:rsid w:val="003971F5"/>
    <w:rsid w:val="003975C9"/>
    <w:rsid w:val="003A007F"/>
    <w:rsid w:val="003A215D"/>
    <w:rsid w:val="003A3225"/>
    <w:rsid w:val="003A73CC"/>
    <w:rsid w:val="003B0C6F"/>
    <w:rsid w:val="003D1EC4"/>
    <w:rsid w:val="003D24CD"/>
    <w:rsid w:val="003D3F26"/>
    <w:rsid w:val="003D48E4"/>
    <w:rsid w:val="003E213A"/>
    <w:rsid w:val="003E3BE8"/>
    <w:rsid w:val="003F34A0"/>
    <w:rsid w:val="003F4880"/>
    <w:rsid w:val="003F7A3F"/>
    <w:rsid w:val="0040587B"/>
    <w:rsid w:val="004118F0"/>
    <w:rsid w:val="00411AFD"/>
    <w:rsid w:val="00426AB1"/>
    <w:rsid w:val="00433876"/>
    <w:rsid w:val="00436A93"/>
    <w:rsid w:val="0044348C"/>
    <w:rsid w:val="00444BA6"/>
    <w:rsid w:val="0045082A"/>
    <w:rsid w:val="00450FE3"/>
    <w:rsid w:val="0046199E"/>
    <w:rsid w:val="004669C9"/>
    <w:rsid w:val="004716EC"/>
    <w:rsid w:val="004805AE"/>
    <w:rsid w:val="004826B1"/>
    <w:rsid w:val="00483A12"/>
    <w:rsid w:val="004855CD"/>
    <w:rsid w:val="004859EE"/>
    <w:rsid w:val="00493332"/>
    <w:rsid w:val="00493EC3"/>
    <w:rsid w:val="004A1A69"/>
    <w:rsid w:val="004A2879"/>
    <w:rsid w:val="004B361E"/>
    <w:rsid w:val="004C5A2F"/>
    <w:rsid w:val="004C6C54"/>
    <w:rsid w:val="004D00E9"/>
    <w:rsid w:val="004D115F"/>
    <w:rsid w:val="004D3482"/>
    <w:rsid w:val="004D6112"/>
    <w:rsid w:val="004E5E85"/>
    <w:rsid w:val="004E78E0"/>
    <w:rsid w:val="004E7A01"/>
    <w:rsid w:val="004F0EE8"/>
    <w:rsid w:val="004F0FFC"/>
    <w:rsid w:val="004F458A"/>
    <w:rsid w:val="004F4A06"/>
    <w:rsid w:val="00502DC7"/>
    <w:rsid w:val="00503C46"/>
    <w:rsid w:val="005113D2"/>
    <w:rsid w:val="00511E5B"/>
    <w:rsid w:val="00513BC3"/>
    <w:rsid w:val="00521CB5"/>
    <w:rsid w:val="00526AE4"/>
    <w:rsid w:val="0052786E"/>
    <w:rsid w:val="00530CFA"/>
    <w:rsid w:val="005522A5"/>
    <w:rsid w:val="005535A7"/>
    <w:rsid w:val="00553CF5"/>
    <w:rsid w:val="00560B30"/>
    <w:rsid w:val="00561D96"/>
    <w:rsid w:val="00562D2B"/>
    <w:rsid w:val="00564AF1"/>
    <w:rsid w:val="00565488"/>
    <w:rsid w:val="005745E3"/>
    <w:rsid w:val="00576128"/>
    <w:rsid w:val="00576440"/>
    <w:rsid w:val="00590B8A"/>
    <w:rsid w:val="00590E02"/>
    <w:rsid w:val="005935B4"/>
    <w:rsid w:val="00597CCC"/>
    <w:rsid w:val="005A550E"/>
    <w:rsid w:val="005A6EFF"/>
    <w:rsid w:val="005A737D"/>
    <w:rsid w:val="005C0863"/>
    <w:rsid w:val="005C0934"/>
    <w:rsid w:val="005D16AD"/>
    <w:rsid w:val="005D34AE"/>
    <w:rsid w:val="005D5E11"/>
    <w:rsid w:val="005D60C1"/>
    <w:rsid w:val="005D680A"/>
    <w:rsid w:val="005E17A9"/>
    <w:rsid w:val="005E7E90"/>
    <w:rsid w:val="005F696D"/>
    <w:rsid w:val="00601BB4"/>
    <w:rsid w:val="00601D31"/>
    <w:rsid w:val="00602DFB"/>
    <w:rsid w:val="00603D02"/>
    <w:rsid w:val="00603F7F"/>
    <w:rsid w:val="00616056"/>
    <w:rsid w:val="00617CD8"/>
    <w:rsid w:val="00620C67"/>
    <w:rsid w:val="00625788"/>
    <w:rsid w:val="0062798F"/>
    <w:rsid w:val="00637E03"/>
    <w:rsid w:val="00642B94"/>
    <w:rsid w:val="00643435"/>
    <w:rsid w:val="0064382E"/>
    <w:rsid w:val="00645A16"/>
    <w:rsid w:val="00647167"/>
    <w:rsid w:val="0065208D"/>
    <w:rsid w:val="006550E4"/>
    <w:rsid w:val="00680A4A"/>
    <w:rsid w:val="00682845"/>
    <w:rsid w:val="006856D3"/>
    <w:rsid w:val="00685AE5"/>
    <w:rsid w:val="00696709"/>
    <w:rsid w:val="006A38C5"/>
    <w:rsid w:val="006C26C6"/>
    <w:rsid w:val="006C7431"/>
    <w:rsid w:val="006D24A0"/>
    <w:rsid w:val="006D31FE"/>
    <w:rsid w:val="006D4081"/>
    <w:rsid w:val="006D4CB7"/>
    <w:rsid w:val="006E34E6"/>
    <w:rsid w:val="006E46D6"/>
    <w:rsid w:val="006F6821"/>
    <w:rsid w:val="0070173D"/>
    <w:rsid w:val="00713AD2"/>
    <w:rsid w:val="0071596F"/>
    <w:rsid w:val="00721962"/>
    <w:rsid w:val="00727798"/>
    <w:rsid w:val="007302D5"/>
    <w:rsid w:val="0073438F"/>
    <w:rsid w:val="00735445"/>
    <w:rsid w:val="007400D1"/>
    <w:rsid w:val="00740B50"/>
    <w:rsid w:val="00745A30"/>
    <w:rsid w:val="00753394"/>
    <w:rsid w:val="0075773F"/>
    <w:rsid w:val="00766E13"/>
    <w:rsid w:val="0078580A"/>
    <w:rsid w:val="00793E15"/>
    <w:rsid w:val="007A493E"/>
    <w:rsid w:val="007B756B"/>
    <w:rsid w:val="007D3BC4"/>
    <w:rsid w:val="007D4289"/>
    <w:rsid w:val="007D4A02"/>
    <w:rsid w:val="007E0FA9"/>
    <w:rsid w:val="007E2E4F"/>
    <w:rsid w:val="007E3FF1"/>
    <w:rsid w:val="007E4D15"/>
    <w:rsid w:val="007F4065"/>
    <w:rsid w:val="0081218C"/>
    <w:rsid w:val="00813D93"/>
    <w:rsid w:val="00816356"/>
    <w:rsid w:val="00816F00"/>
    <w:rsid w:val="0082183E"/>
    <w:rsid w:val="008226AC"/>
    <w:rsid w:val="00823466"/>
    <w:rsid w:val="008318AB"/>
    <w:rsid w:val="0083327E"/>
    <w:rsid w:val="0083794A"/>
    <w:rsid w:val="00862F74"/>
    <w:rsid w:val="0086788C"/>
    <w:rsid w:val="00867C60"/>
    <w:rsid w:val="00876CE3"/>
    <w:rsid w:val="008812FB"/>
    <w:rsid w:val="00881B89"/>
    <w:rsid w:val="00890FDC"/>
    <w:rsid w:val="00895313"/>
    <w:rsid w:val="00895FAB"/>
    <w:rsid w:val="008A1213"/>
    <w:rsid w:val="008A1ADA"/>
    <w:rsid w:val="008A3776"/>
    <w:rsid w:val="008B2571"/>
    <w:rsid w:val="008B2658"/>
    <w:rsid w:val="008C688C"/>
    <w:rsid w:val="008C6BC9"/>
    <w:rsid w:val="008D178B"/>
    <w:rsid w:val="008D5EE7"/>
    <w:rsid w:val="008D6048"/>
    <w:rsid w:val="008F02F5"/>
    <w:rsid w:val="008F36EC"/>
    <w:rsid w:val="0090711F"/>
    <w:rsid w:val="009163CF"/>
    <w:rsid w:val="009244D6"/>
    <w:rsid w:val="00926B3F"/>
    <w:rsid w:val="00931323"/>
    <w:rsid w:val="009320D1"/>
    <w:rsid w:val="0095034A"/>
    <w:rsid w:val="0095296D"/>
    <w:rsid w:val="00953B48"/>
    <w:rsid w:val="009554D2"/>
    <w:rsid w:val="0095620D"/>
    <w:rsid w:val="0096632F"/>
    <w:rsid w:val="00983979"/>
    <w:rsid w:val="0099386B"/>
    <w:rsid w:val="009A000F"/>
    <w:rsid w:val="009A1086"/>
    <w:rsid w:val="009B0940"/>
    <w:rsid w:val="009B09A2"/>
    <w:rsid w:val="009B1F63"/>
    <w:rsid w:val="009B65CA"/>
    <w:rsid w:val="009C3EDF"/>
    <w:rsid w:val="009C453B"/>
    <w:rsid w:val="009C53A4"/>
    <w:rsid w:val="009C56EA"/>
    <w:rsid w:val="009C7CDE"/>
    <w:rsid w:val="009D1904"/>
    <w:rsid w:val="009D3C68"/>
    <w:rsid w:val="009D45E7"/>
    <w:rsid w:val="009D5377"/>
    <w:rsid w:val="009D64A2"/>
    <w:rsid w:val="009D7975"/>
    <w:rsid w:val="009E3D4B"/>
    <w:rsid w:val="009F1441"/>
    <w:rsid w:val="009F31A8"/>
    <w:rsid w:val="009F59A8"/>
    <w:rsid w:val="009F7396"/>
    <w:rsid w:val="00A06EC2"/>
    <w:rsid w:val="00A070F0"/>
    <w:rsid w:val="00A1348B"/>
    <w:rsid w:val="00A14116"/>
    <w:rsid w:val="00A16390"/>
    <w:rsid w:val="00A2029C"/>
    <w:rsid w:val="00A23533"/>
    <w:rsid w:val="00A3261C"/>
    <w:rsid w:val="00A3309F"/>
    <w:rsid w:val="00A35BC0"/>
    <w:rsid w:val="00A37556"/>
    <w:rsid w:val="00A44654"/>
    <w:rsid w:val="00A52010"/>
    <w:rsid w:val="00A529B2"/>
    <w:rsid w:val="00A53368"/>
    <w:rsid w:val="00A5478C"/>
    <w:rsid w:val="00A548DC"/>
    <w:rsid w:val="00A64134"/>
    <w:rsid w:val="00A6768B"/>
    <w:rsid w:val="00A70724"/>
    <w:rsid w:val="00A82AC2"/>
    <w:rsid w:val="00A82C08"/>
    <w:rsid w:val="00A8319A"/>
    <w:rsid w:val="00A970D1"/>
    <w:rsid w:val="00A97745"/>
    <w:rsid w:val="00A97892"/>
    <w:rsid w:val="00AA0CE9"/>
    <w:rsid w:val="00AA19D4"/>
    <w:rsid w:val="00AA3333"/>
    <w:rsid w:val="00AB088C"/>
    <w:rsid w:val="00AC525B"/>
    <w:rsid w:val="00AC53C0"/>
    <w:rsid w:val="00AC5EC9"/>
    <w:rsid w:val="00AC645E"/>
    <w:rsid w:val="00AC6884"/>
    <w:rsid w:val="00AC7B98"/>
    <w:rsid w:val="00AD0114"/>
    <w:rsid w:val="00AD1F70"/>
    <w:rsid w:val="00AD2F29"/>
    <w:rsid w:val="00AE33FF"/>
    <w:rsid w:val="00AE7DA7"/>
    <w:rsid w:val="00B03196"/>
    <w:rsid w:val="00B0581A"/>
    <w:rsid w:val="00B061F8"/>
    <w:rsid w:val="00B11904"/>
    <w:rsid w:val="00B13C24"/>
    <w:rsid w:val="00B14ED0"/>
    <w:rsid w:val="00B163C5"/>
    <w:rsid w:val="00B16B76"/>
    <w:rsid w:val="00B22071"/>
    <w:rsid w:val="00B22DCC"/>
    <w:rsid w:val="00B234AD"/>
    <w:rsid w:val="00B2699F"/>
    <w:rsid w:val="00B26E21"/>
    <w:rsid w:val="00B3616B"/>
    <w:rsid w:val="00B37A60"/>
    <w:rsid w:val="00B42EF5"/>
    <w:rsid w:val="00B52415"/>
    <w:rsid w:val="00B6303B"/>
    <w:rsid w:val="00B67E62"/>
    <w:rsid w:val="00B745C9"/>
    <w:rsid w:val="00B83DE1"/>
    <w:rsid w:val="00B84C3C"/>
    <w:rsid w:val="00B85079"/>
    <w:rsid w:val="00B92ED8"/>
    <w:rsid w:val="00B936F0"/>
    <w:rsid w:val="00B96B24"/>
    <w:rsid w:val="00BA4D8E"/>
    <w:rsid w:val="00BA7605"/>
    <w:rsid w:val="00BC78AC"/>
    <w:rsid w:val="00BD2353"/>
    <w:rsid w:val="00BD3EFE"/>
    <w:rsid w:val="00BD6C39"/>
    <w:rsid w:val="00BE3092"/>
    <w:rsid w:val="00BE33B7"/>
    <w:rsid w:val="00BF14A7"/>
    <w:rsid w:val="00BF3827"/>
    <w:rsid w:val="00BF5644"/>
    <w:rsid w:val="00BF78AC"/>
    <w:rsid w:val="00C0222A"/>
    <w:rsid w:val="00C05EDA"/>
    <w:rsid w:val="00C107EE"/>
    <w:rsid w:val="00C13096"/>
    <w:rsid w:val="00C14757"/>
    <w:rsid w:val="00C153BE"/>
    <w:rsid w:val="00C22404"/>
    <w:rsid w:val="00C31E8B"/>
    <w:rsid w:val="00C33D44"/>
    <w:rsid w:val="00C358DD"/>
    <w:rsid w:val="00C411CF"/>
    <w:rsid w:val="00C42D7B"/>
    <w:rsid w:val="00C50CAD"/>
    <w:rsid w:val="00C5547D"/>
    <w:rsid w:val="00C70563"/>
    <w:rsid w:val="00C820C1"/>
    <w:rsid w:val="00C9105C"/>
    <w:rsid w:val="00C91ED6"/>
    <w:rsid w:val="00C95D94"/>
    <w:rsid w:val="00CB1FE8"/>
    <w:rsid w:val="00CB3865"/>
    <w:rsid w:val="00CB7387"/>
    <w:rsid w:val="00CB75B0"/>
    <w:rsid w:val="00CC1BA2"/>
    <w:rsid w:val="00CC2633"/>
    <w:rsid w:val="00CC2D2A"/>
    <w:rsid w:val="00CD019B"/>
    <w:rsid w:val="00CD3177"/>
    <w:rsid w:val="00CD319C"/>
    <w:rsid w:val="00CD62F8"/>
    <w:rsid w:val="00CD6CD4"/>
    <w:rsid w:val="00CE0814"/>
    <w:rsid w:val="00CE1CC8"/>
    <w:rsid w:val="00CE6C3D"/>
    <w:rsid w:val="00CE76B9"/>
    <w:rsid w:val="00CF2433"/>
    <w:rsid w:val="00CF2F85"/>
    <w:rsid w:val="00CF4751"/>
    <w:rsid w:val="00D03F6A"/>
    <w:rsid w:val="00D243D6"/>
    <w:rsid w:val="00D31724"/>
    <w:rsid w:val="00D32F08"/>
    <w:rsid w:val="00D3492D"/>
    <w:rsid w:val="00D413A6"/>
    <w:rsid w:val="00D459EE"/>
    <w:rsid w:val="00D462A5"/>
    <w:rsid w:val="00D51394"/>
    <w:rsid w:val="00D541ED"/>
    <w:rsid w:val="00D56637"/>
    <w:rsid w:val="00D63CD9"/>
    <w:rsid w:val="00D6527B"/>
    <w:rsid w:val="00D74E9B"/>
    <w:rsid w:val="00D76961"/>
    <w:rsid w:val="00D86118"/>
    <w:rsid w:val="00D92043"/>
    <w:rsid w:val="00D92931"/>
    <w:rsid w:val="00D966F8"/>
    <w:rsid w:val="00DA2AD7"/>
    <w:rsid w:val="00DB257C"/>
    <w:rsid w:val="00DB2C05"/>
    <w:rsid w:val="00DC2646"/>
    <w:rsid w:val="00DD353E"/>
    <w:rsid w:val="00DD5CAD"/>
    <w:rsid w:val="00DF6E03"/>
    <w:rsid w:val="00DF7E8A"/>
    <w:rsid w:val="00E1074E"/>
    <w:rsid w:val="00E123FB"/>
    <w:rsid w:val="00E1370B"/>
    <w:rsid w:val="00E20653"/>
    <w:rsid w:val="00E276FC"/>
    <w:rsid w:val="00E30060"/>
    <w:rsid w:val="00E30A39"/>
    <w:rsid w:val="00E36D36"/>
    <w:rsid w:val="00E476B8"/>
    <w:rsid w:val="00E51497"/>
    <w:rsid w:val="00E5165A"/>
    <w:rsid w:val="00E54B7C"/>
    <w:rsid w:val="00E54BD8"/>
    <w:rsid w:val="00E57FCF"/>
    <w:rsid w:val="00E61A4F"/>
    <w:rsid w:val="00E71788"/>
    <w:rsid w:val="00E740F7"/>
    <w:rsid w:val="00E74590"/>
    <w:rsid w:val="00E756E8"/>
    <w:rsid w:val="00E83209"/>
    <w:rsid w:val="00E84BCE"/>
    <w:rsid w:val="00E86823"/>
    <w:rsid w:val="00E908B5"/>
    <w:rsid w:val="00E923CB"/>
    <w:rsid w:val="00EA4A3A"/>
    <w:rsid w:val="00EB559C"/>
    <w:rsid w:val="00EC17A7"/>
    <w:rsid w:val="00EC234C"/>
    <w:rsid w:val="00EE02EE"/>
    <w:rsid w:val="00EE1CBD"/>
    <w:rsid w:val="00EE1CF2"/>
    <w:rsid w:val="00EE3E7C"/>
    <w:rsid w:val="00EE61FA"/>
    <w:rsid w:val="00EF4CE4"/>
    <w:rsid w:val="00F03F2A"/>
    <w:rsid w:val="00F06D17"/>
    <w:rsid w:val="00F07C01"/>
    <w:rsid w:val="00F100F5"/>
    <w:rsid w:val="00F16FE0"/>
    <w:rsid w:val="00F30B4B"/>
    <w:rsid w:val="00F37F67"/>
    <w:rsid w:val="00F53EC0"/>
    <w:rsid w:val="00F62465"/>
    <w:rsid w:val="00F646C5"/>
    <w:rsid w:val="00F652FA"/>
    <w:rsid w:val="00F719DA"/>
    <w:rsid w:val="00F722A5"/>
    <w:rsid w:val="00F7708F"/>
    <w:rsid w:val="00F77662"/>
    <w:rsid w:val="00F81ACF"/>
    <w:rsid w:val="00F875D7"/>
    <w:rsid w:val="00F907F5"/>
    <w:rsid w:val="00F927C9"/>
    <w:rsid w:val="00F94817"/>
    <w:rsid w:val="00FA1485"/>
    <w:rsid w:val="00FA6933"/>
    <w:rsid w:val="00FA6B4D"/>
    <w:rsid w:val="00FB0B95"/>
    <w:rsid w:val="00FB3186"/>
    <w:rsid w:val="00FD2668"/>
    <w:rsid w:val="00FD3748"/>
    <w:rsid w:val="00FD576A"/>
    <w:rsid w:val="00FD7E91"/>
    <w:rsid w:val="00FE3629"/>
    <w:rsid w:val="00FE60F6"/>
    <w:rsid w:val="00FF0388"/>
    <w:rsid w:val="00FF14D8"/>
    <w:rsid w:val="00FF233C"/>
    <w:rsid w:val="0B156F35"/>
    <w:rsid w:val="1D9CA95F"/>
    <w:rsid w:val="244B3607"/>
    <w:rsid w:val="344D0BB3"/>
    <w:rsid w:val="4B510944"/>
    <w:rsid w:val="6583F12D"/>
    <w:rsid w:val="66994BA1"/>
    <w:rsid w:val="6A89384F"/>
    <w:rsid w:val="72E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8BCC3"/>
  <w15:docId w15:val="{6EFEA76B-1FBF-4365-A6FA-98FC07E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65"/>
    <w:pPr>
      <w:widowControl w:val="0"/>
      <w:suppressAutoHyphens/>
      <w:autoSpaceDE w:val="0"/>
      <w:autoSpaceDN w:val="0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11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55CD"/>
    <w:pPr>
      <w:keepNext/>
      <w:tabs>
        <w:tab w:val="left" w:pos="0"/>
      </w:tabs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4855CD"/>
    <w:pPr>
      <w:keepNext/>
      <w:tabs>
        <w:tab w:val="left" w:pos="0"/>
      </w:tabs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qFormat/>
    <w:rsid w:val="004855CD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EE02EE"/>
    <w:pPr>
      <w:autoSpaceDE/>
      <w:autoSpaceDN/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11E5B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6E34E6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6E34E6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6E34E6"/>
    <w:rPr>
      <w:rFonts w:ascii="Calibri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6E34E6"/>
    <w:rPr>
      <w:rFonts w:ascii="Calibri" w:hAnsi="Calibri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4855C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03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E34E6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37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37F67"/>
    <w:rPr>
      <w:rFonts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37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37F67"/>
    <w:rPr>
      <w:rFonts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54255"/>
    <w:pPr>
      <w:ind w:left="708"/>
    </w:pPr>
  </w:style>
  <w:style w:type="table" w:styleId="Tablaconcuadrcula">
    <w:name w:val="Table Grid"/>
    <w:basedOn w:val="Tablanormal"/>
    <w:uiPriority w:val="59"/>
    <w:rsid w:val="00FA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D3F26"/>
    <w:rPr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F739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3CF5"/>
    <w:rPr>
      <w:color w:val="605E5C"/>
      <w:shd w:val="clear" w:color="auto" w:fill="E1DFDD"/>
    </w:rPr>
  </w:style>
  <w:style w:type="paragraph" w:customStyle="1" w:styleId="Default">
    <w:name w:val="Default"/>
    <w:rsid w:val="00060C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060C86"/>
    <w:pPr>
      <w:widowControl/>
      <w:suppressAutoHyphens w:val="0"/>
      <w:autoSpaceDE/>
      <w:autoSpaceDN/>
      <w:spacing w:before="100" w:beforeAutospacing="1" w:after="100" w:afterAutospacing="1"/>
    </w:pPr>
    <w:rPr>
      <w:lang w:val="es-U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64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4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46C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6C5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cionenergia@minae.go.c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reccionenergia@minae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ia.minae.go.cr" TargetMode="External"/><Relationship Id="rId1" Type="http://schemas.openxmlformats.org/officeDocument/2006/relationships/hyperlink" Target="http://www.energia.minae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01e33f-e434-442e-8a56-bed1666b9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DEAB9A8A6043A1BD69E16C6EC1DB" ma:contentTypeVersion="14" ma:contentTypeDescription="Create a new document." ma:contentTypeScope="" ma:versionID="2d5347fce3ab388d93b6105244f1e1ed">
  <xsd:schema xmlns:xsd="http://www.w3.org/2001/XMLSchema" xmlns:xs="http://www.w3.org/2001/XMLSchema" xmlns:p="http://schemas.microsoft.com/office/2006/metadata/properties" xmlns:ns3="fb01e33f-e434-442e-8a56-bed1666b94c3" xmlns:ns4="bb4e4763-80c6-4d88-9c68-046d780861f5" targetNamespace="http://schemas.microsoft.com/office/2006/metadata/properties" ma:root="true" ma:fieldsID="819d8a7ce5d32d5aa53ad809bd273230" ns3:_="" ns4:_="">
    <xsd:import namespace="fb01e33f-e434-442e-8a56-bed1666b94c3"/>
    <xsd:import namespace="bb4e4763-80c6-4d88-9c68-046d78086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e33f-e434-442e-8a56-bed1666b9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e4763-80c6-4d88-9c68-046d78086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88BA-3FB4-4808-B962-BA17F2BDF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6CC2E-F852-4FF9-B9C7-B7D6FBFCB30C}">
  <ds:schemaRefs>
    <ds:schemaRef ds:uri="http://schemas.microsoft.com/office/2006/metadata/properties"/>
    <ds:schemaRef ds:uri="http://schemas.microsoft.com/office/infopath/2007/PartnerControls"/>
    <ds:schemaRef ds:uri="fb01e33f-e434-442e-8a56-bed1666b94c3"/>
  </ds:schemaRefs>
</ds:datastoreItem>
</file>

<file path=customXml/itemProps3.xml><?xml version="1.0" encoding="utf-8"?>
<ds:datastoreItem xmlns:ds="http://schemas.openxmlformats.org/officeDocument/2006/customXml" ds:itemID="{4494B8C8-4D48-42DC-BDCD-CABFB615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e33f-e434-442e-8a56-bed1666b94c3"/>
    <ds:schemaRef ds:uri="bb4e4763-80c6-4d88-9c68-046d78086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DEL AMBIENTE Y ENERGIA</vt:lpstr>
    </vt:vector>
  </TitlesOfParts>
  <Company>aguas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DEL AMBIENTE Y ENERGIA</dc:title>
  <dc:creator>dalvarado</dc:creator>
  <cp:lastModifiedBy>Eliud Palavicini</cp:lastModifiedBy>
  <cp:revision>3</cp:revision>
  <cp:lastPrinted>2015-08-25T19:53:00Z</cp:lastPrinted>
  <dcterms:created xsi:type="dcterms:W3CDTF">2024-04-05T16:42:00Z</dcterms:created>
  <dcterms:modified xsi:type="dcterms:W3CDTF">2024-04-05T16:43:00Z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0x01010047E7DEAB9A8A6043A1BD69E16C6EC1DB</vt:lpwstr>
  </property>
</Properties>
</file>