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EBFD" w14:textId="3100D4F5" w:rsidR="000F5893" w:rsidRPr="000F5893" w:rsidRDefault="000F5893" w:rsidP="000F5893">
      <w:pPr>
        <w:jc w:val="center"/>
        <w:rPr>
          <w:rFonts w:ascii="HendersonSansW00-BasicLight" w:hAnsi="HendersonSansW00-BasicLight"/>
          <w:b/>
          <w:sz w:val="18"/>
          <w:szCs w:val="18"/>
        </w:rPr>
      </w:pPr>
      <w:r w:rsidRPr="000F5893">
        <w:rPr>
          <w:rFonts w:ascii="HendersonSansW00-BasicLight" w:hAnsi="HendersonSansW00-BasicLight"/>
          <w:b/>
          <w:sz w:val="18"/>
          <w:szCs w:val="18"/>
        </w:rPr>
        <w:t>DECLARACIÓN JURADA PARA LA SOLICITUD DE INSCRIPCIÓN EN EL REGISTRO DE SISTEMAS DE COMBUSTIÓN FIJOS</w:t>
      </w:r>
    </w:p>
    <w:tbl>
      <w:tblPr>
        <w:tblW w:w="9468" w:type="dxa"/>
        <w:tblLayout w:type="fixed"/>
        <w:tblLook w:val="0000" w:firstRow="0" w:lastRow="0" w:firstColumn="0" w:lastColumn="0" w:noHBand="0" w:noVBand="0"/>
      </w:tblPr>
      <w:tblGrid>
        <w:gridCol w:w="4220"/>
        <w:gridCol w:w="3402"/>
        <w:gridCol w:w="1846"/>
      </w:tblGrid>
      <w:tr w:rsidR="000F5893" w:rsidRPr="000F5893" w14:paraId="273DBF81" w14:textId="77777777" w:rsidTr="006F0884">
        <w:tblPrEx>
          <w:tblCellMar>
            <w:top w:w="0" w:type="dxa"/>
            <w:bottom w:w="0" w:type="dxa"/>
          </w:tblCellMar>
        </w:tblPrEx>
        <w:tc>
          <w:tcPr>
            <w:tcW w:w="4220" w:type="dxa"/>
            <w:tcBorders>
              <w:top w:val="single" w:sz="6" w:space="0" w:color="auto"/>
              <w:left w:val="single" w:sz="6" w:space="0" w:color="auto"/>
              <w:bottom w:val="single" w:sz="6" w:space="0" w:color="auto"/>
              <w:right w:val="single" w:sz="6" w:space="0" w:color="auto"/>
            </w:tcBorders>
          </w:tcPr>
          <w:p w14:paraId="268726F2" w14:textId="77777777" w:rsidR="000F5893" w:rsidRPr="000F5893" w:rsidRDefault="000F5893" w:rsidP="000F5893">
            <w:pPr>
              <w:spacing w:after="0" w:line="240" w:lineRule="auto"/>
              <w:jc w:val="center"/>
              <w:rPr>
                <w:rFonts w:ascii="HendersonSansW00-BasicLight" w:hAnsi="HendersonSansW00-BasicLight"/>
                <w:b/>
                <w:sz w:val="16"/>
                <w:szCs w:val="16"/>
              </w:rPr>
            </w:pPr>
            <w:r w:rsidRPr="000F5893">
              <w:rPr>
                <w:rFonts w:ascii="HendersonSansW00-BasicLight" w:hAnsi="HendersonSansW00-BasicLight"/>
                <w:b/>
                <w:sz w:val="16"/>
                <w:szCs w:val="16"/>
              </w:rPr>
              <w:t>PERSONAS FÍSICAS</w:t>
            </w:r>
          </w:p>
        </w:tc>
        <w:tc>
          <w:tcPr>
            <w:tcW w:w="5248" w:type="dxa"/>
            <w:gridSpan w:val="2"/>
            <w:tcBorders>
              <w:top w:val="single" w:sz="6" w:space="0" w:color="auto"/>
              <w:left w:val="single" w:sz="6" w:space="0" w:color="auto"/>
              <w:bottom w:val="single" w:sz="6" w:space="0" w:color="auto"/>
              <w:right w:val="single" w:sz="6" w:space="0" w:color="auto"/>
            </w:tcBorders>
          </w:tcPr>
          <w:p w14:paraId="29EDEA2E" w14:textId="77777777" w:rsidR="000F5893" w:rsidRPr="000F5893" w:rsidRDefault="000F5893" w:rsidP="000F5893">
            <w:pPr>
              <w:spacing w:after="0" w:line="240" w:lineRule="auto"/>
              <w:jc w:val="center"/>
              <w:rPr>
                <w:rFonts w:ascii="HendersonSansW00-BasicLight" w:hAnsi="HendersonSansW00-BasicLight"/>
                <w:b/>
                <w:sz w:val="16"/>
                <w:szCs w:val="16"/>
              </w:rPr>
            </w:pPr>
            <w:r w:rsidRPr="000F5893">
              <w:rPr>
                <w:rFonts w:ascii="HendersonSansW00-BasicLight" w:hAnsi="HendersonSansW00-BasicLight"/>
                <w:b/>
                <w:sz w:val="16"/>
                <w:szCs w:val="16"/>
              </w:rPr>
              <w:t>PERSONAS JURÍDICAS</w:t>
            </w:r>
          </w:p>
        </w:tc>
      </w:tr>
      <w:tr w:rsidR="000F5893" w:rsidRPr="000F5893" w14:paraId="7ADAC383" w14:textId="77777777" w:rsidTr="006F0884">
        <w:tblPrEx>
          <w:tblCellMar>
            <w:top w:w="0" w:type="dxa"/>
            <w:bottom w:w="0" w:type="dxa"/>
          </w:tblCellMar>
        </w:tblPrEx>
        <w:tc>
          <w:tcPr>
            <w:tcW w:w="4220" w:type="dxa"/>
            <w:tcBorders>
              <w:top w:val="single" w:sz="6" w:space="0" w:color="auto"/>
              <w:left w:val="single" w:sz="6" w:space="0" w:color="auto"/>
              <w:bottom w:val="single" w:sz="6" w:space="0" w:color="auto"/>
              <w:right w:val="single" w:sz="6" w:space="0" w:color="auto"/>
            </w:tcBorders>
          </w:tcPr>
          <w:p w14:paraId="06E874B5"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NOMBRE:</w:t>
            </w:r>
          </w:p>
        </w:tc>
        <w:tc>
          <w:tcPr>
            <w:tcW w:w="5248" w:type="dxa"/>
            <w:gridSpan w:val="2"/>
            <w:tcBorders>
              <w:top w:val="single" w:sz="6" w:space="0" w:color="auto"/>
              <w:left w:val="single" w:sz="6" w:space="0" w:color="auto"/>
              <w:bottom w:val="single" w:sz="6" w:space="0" w:color="auto"/>
              <w:right w:val="single" w:sz="6" w:space="0" w:color="auto"/>
            </w:tcBorders>
          </w:tcPr>
          <w:p w14:paraId="1ED20A1D"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RAZÓN SOCIAL:</w:t>
            </w:r>
          </w:p>
        </w:tc>
      </w:tr>
      <w:tr w:rsidR="000F5893" w:rsidRPr="000F5893" w14:paraId="576EC3B9" w14:textId="77777777" w:rsidTr="006F0884">
        <w:tblPrEx>
          <w:tblCellMar>
            <w:top w:w="0" w:type="dxa"/>
            <w:bottom w:w="0" w:type="dxa"/>
          </w:tblCellMar>
        </w:tblPrEx>
        <w:tc>
          <w:tcPr>
            <w:tcW w:w="4220" w:type="dxa"/>
            <w:tcBorders>
              <w:top w:val="single" w:sz="6" w:space="0" w:color="auto"/>
              <w:left w:val="single" w:sz="6" w:space="0" w:color="auto"/>
              <w:bottom w:val="single" w:sz="6" w:space="0" w:color="auto"/>
              <w:right w:val="single" w:sz="6" w:space="0" w:color="auto"/>
            </w:tcBorders>
          </w:tcPr>
          <w:p w14:paraId="358B75A5" w14:textId="77777777" w:rsidR="000F5893" w:rsidRPr="000F5893" w:rsidRDefault="000F5893" w:rsidP="000F5893">
            <w:pPr>
              <w:spacing w:after="0" w:line="240" w:lineRule="auto"/>
              <w:rPr>
                <w:rFonts w:ascii="HendersonSansW00-BasicLight" w:hAnsi="HendersonSansW00-BasicLight"/>
                <w:sz w:val="16"/>
                <w:szCs w:val="16"/>
              </w:rPr>
            </w:pPr>
          </w:p>
        </w:tc>
        <w:tc>
          <w:tcPr>
            <w:tcW w:w="5248" w:type="dxa"/>
            <w:gridSpan w:val="2"/>
            <w:tcBorders>
              <w:top w:val="single" w:sz="6" w:space="0" w:color="auto"/>
              <w:left w:val="single" w:sz="6" w:space="0" w:color="auto"/>
              <w:bottom w:val="single" w:sz="6" w:space="0" w:color="auto"/>
              <w:right w:val="single" w:sz="6" w:space="0" w:color="auto"/>
            </w:tcBorders>
          </w:tcPr>
          <w:p w14:paraId="422D1AED"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2703BA3D" w14:textId="77777777" w:rsidTr="006F0884">
        <w:tblPrEx>
          <w:tblCellMar>
            <w:top w:w="0" w:type="dxa"/>
            <w:bottom w:w="0" w:type="dxa"/>
          </w:tblCellMar>
        </w:tblPrEx>
        <w:tc>
          <w:tcPr>
            <w:tcW w:w="4220" w:type="dxa"/>
            <w:tcBorders>
              <w:top w:val="single" w:sz="6" w:space="0" w:color="auto"/>
              <w:left w:val="single" w:sz="6" w:space="0" w:color="auto"/>
              <w:bottom w:val="single" w:sz="6" w:space="0" w:color="auto"/>
              <w:right w:val="single" w:sz="6" w:space="0" w:color="auto"/>
            </w:tcBorders>
          </w:tcPr>
          <w:p w14:paraId="4F5770F0"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CÉDULA:</w:t>
            </w:r>
          </w:p>
        </w:tc>
        <w:tc>
          <w:tcPr>
            <w:tcW w:w="5248" w:type="dxa"/>
            <w:gridSpan w:val="2"/>
            <w:tcBorders>
              <w:top w:val="single" w:sz="6" w:space="0" w:color="auto"/>
              <w:left w:val="single" w:sz="6" w:space="0" w:color="auto"/>
              <w:bottom w:val="single" w:sz="6" w:space="0" w:color="auto"/>
              <w:right w:val="single" w:sz="6" w:space="0" w:color="auto"/>
            </w:tcBorders>
          </w:tcPr>
          <w:p w14:paraId="68949422"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CÉDULA JURÍDICA:</w:t>
            </w:r>
          </w:p>
        </w:tc>
      </w:tr>
      <w:tr w:rsidR="000F5893" w:rsidRPr="000F5893" w14:paraId="2811FD82" w14:textId="77777777" w:rsidTr="006F0884">
        <w:tblPrEx>
          <w:tblCellMar>
            <w:top w:w="0" w:type="dxa"/>
            <w:bottom w:w="0" w:type="dxa"/>
          </w:tblCellMar>
        </w:tblPrEx>
        <w:tc>
          <w:tcPr>
            <w:tcW w:w="4220" w:type="dxa"/>
            <w:tcBorders>
              <w:top w:val="single" w:sz="6" w:space="0" w:color="auto"/>
              <w:left w:val="single" w:sz="6" w:space="0" w:color="auto"/>
              <w:bottom w:val="single" w:sz="6" w:space="0" w:color="auto"/>
              <w:right w:val="single" w:sz="6" w:space="0" w:color="auto"/>
            </w:tcBorders>
          </w:tcPr>
          <w:p w14:paraId="550C807D" w14:textId="77777777" w:rsidR="000F5893" w:rsidRPr="000F5893" w:rsidRDefault="000F5893" w:rsidP="000F5893">
            <w:pPr>
              <w:spacing w:after="0" w:line="240" w:lineRule="auto"/>
              <w:rPr>
                <w:rFonts w:ascii="HendersonSansW00-BasicLight" w:hAnsi="HendersonSansW00-BasicLight"/>
                <w:sz w:val="16"/>
                <w:szCs w:val="16"/>
              </w:rPr>
            </w:pPr>
          </w:p>
        </w:tc>
        <w:tc>
          <w:tcPr>
            <w:tcW w:w="5248" w:type="dxa"/>
            <w:gridSpan w:val="2"/>
            <w:tcBorders>
              <w:top w:val="single" w:sz="6" w:space="0" w:color="auto"/>
              <w:left w:val="single" w:sz="6" w:space="0" w:color="auto"/>
              <w:bottom w:val="single" w:sz="6" w:space="0" w:color="auto"/>
              <w:right w:val="single" w:sz="6" w:space="0" w:color="auto"/>
            </w:tcBorders>
          </w:tcPr>
          <w:p w14:paraId="5BAA1C71"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REPRESENTANTE LEGAL:</w:t>
            </w:r>
          </w:p>
        </w:tc>
      </w:tr>
      <w:tr w:rsidR="000F5893" w:rsidRPr="000F5893" w14:paraId="290D2B60" w14:textId="77777777" w:rsidTr="006F0884">
        <w:tblPrEx>
          <w:tblCellMar>
            <w:top w:w="0" w:type="dxa"/>
            <w:bottom w:w="0" w:type="dxa"/>
          </w:tblCellMar>
        </w:tblPrEx>
        <w:trPr>
          <w:trHeight w:val="188"/>
        </w:trPr>
        <w:tc>
          <w:tcPr>
            <w:tcW w:w="4220" w:type="dxa"/>
            <w:tcBorders>
              <w:top w:val="single" w:sz="6" w:space="0" w:color="auto"/>
              <w:left w:val="single" w:sz="6" w:space="0" w:color="auto"/>
              <w:bottom w:val="single" w:sz="6" w:space="0" w:color="auto"/>
              <w:right w:val="single" w:sz="6" w:space="0" w:color="auto"/>
            </w:tcBorders>
          </w:tcPr>
          <w:p w14:paraId="553731A0" w14:textId="77777777" w:rsidR="000F5893" w:rsidRPr="000F5893" w:rsidRDefault="000F5893" w:rsidP="000F5893">
            <w:pPr>
              <w:spacing w:after="0" w:line="240" w:lineRule="auto"/>
              <w:rPr>
                <w:rFonts w:ascii="HendersonSansW00-BasicLight" w:hAnsi="HendersonSansW00-BasicLight"/>
                <w:sz w:val="16"/>
                <w:szCs w:val="16"/>
              </w:rPr>
            </w:pPr>
          </w:p>
        </w:tc>
        <w:tc>
          <w:tcPr>
            <w:tcW w:w="5248" w:type="dxa"/>
            <w:gridSpan w:val="2"/>
            <w:tcBorders>
              <w:top w:val="single" w:sz="6" w:space="0" w:color="auto"/>
              <w:left w:val="single" w:sz="6" w:space="0" w:color="auto"/>
              <w:bottom w:val="single" w:sz="6" w:space="0" w:color="auto"/>
              <w:right w:val="single" w:sz="6" w:space="0" w:color="auto"/>
            </w:tcBorders>
          </w:tcPr>
          <w:p w14:paraId="4177B951"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5C092E23" w14:textId="77777777" w:rsidTr="006F0884">
        <w:tblPrEx>
          <w:tblCellMar>
            <w:top w:w="0" w:type="dxa"/>
            <w:bottom w:w="0" w:type="dxa"/>
          </w:tblCellMar>
        </w:tblPrEx>
        <w:tc>
          <w:tcPr>
            <w:tcW w:w="4220" w:type="dxa"/>
            <w:tcBorders>
              <w:top w:val="single" w:sz="6" w:space="0" w:color="auto"/>
              <w:left w:val="single" w:sz="6" w:space="0" w:color="auto"/>
              <w:bottom w:val="single" w:sz="6" w:space="0" w:color="auto"/>
              <w:right w:val="single" w:sz="6" w:space="0" w:color="auto"/>
            </w:tcBorders>
          </w:tcPr>
          <w:p w14:paraId="7945B845"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TELÉFONO:</w:t>
            </w:r>
          </w:p>
        </w:tc>
        <w:tc>
          <w:tcPr>
            <w:tcW w:w="3402" w:type="dxa"/>
            <w:tcBorders>
              <w:top w:val="single" w:sz="6" w:space="0" w:color="auto"/>
              <w:left w:val="single" w:sz="6" w:space="0" w:color="auto"/>
              <w:bottom w:val="single" w:sz="6" w:space="0" w:color="auto"/>
              <w:right w:val="single" w:sz="6" w:space="0" w:color="auto"/>
            </w:tcBorders>
          </w:tcPr>
          <w:p w14:paraId="02BB2A54" w14:textId="77777777" w:rsidR="000F5893" w:rsidRPr="000F5893" w:rsidRDefault="000F5893" w:rsidP="000F5893">
            <w:pPr>
              <w:spacing w:after="0" w:line="240" w:lineRule="auto"/>
              <w:rPr>
                <w:rFonts w:ascii="HendersonSansW00-BasicLight" w:hAnsi="HendersonSansW00-BasicLight"/>
                <w:i/>
                <w:sz w:val="16"/>
                <w:szCs w:val="16"/>
              </w:rPr>
            </w:pPr>
          </w:p>
        </w:tc>
        <w:tc>
          <w:tcPr>
            <w:tcW w:w="1846" w:type="dxa"/>
            <w:tcBorders>
              <w:top w:val="single" w:sz="6" w:space="0" w:color="auto"/>
              <w:left w:val="single" w:sz="6" w:space="0" w:color="auto"/>
              <w:bottom w:val="single" w:sz="6" w:space="0" w:color="auto"/>
              <w:right w:val="single" w:sz="6" w:space="0" w:color="auto"/>
            </w:tcBorders>
          </w:tcPr>
          <w:p w14:paraId="61538459"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7F91EB2C"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673BE375"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 xml:space="preserve">ACTIVIDAD PRINCIPAL: </w:t>
            </w:r>
          </w:p>
        </w:tc>
      </w:tr>
      <w:tr w:rsidR="000F5893" w:rsidRPr="000F5893" w14:paraId="12EC9CF3"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1BF7F7DD"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3561615D"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1A4DCA94"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LUGAR DE NOTIFICACIÓN (en el perímetro judicial de San José, 2 km alrededor de la Corte)</w:t>
            </w:r>
          </w:p>
        </w:tc>
      </w:tr>
      <w:tr w:rsidR="000F5893" w:rsidRPr="000F5893" w14:paraId="19AB669A"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73E0FF34"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161F3886"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5F8BED66"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 xml:space="preserve">Correo electrónico para notificación: </w:t>
            </w:r>
          </w:p>
        </w:tc>
      </w:tr>
      <w:tr w:rsidR="000F5893" w:rsidRPr="000F5893" w14:paraId="0A0D0799"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46C837AF"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NOMBRE DEL PROFESIONAL RESPONSABLE DEL PROYECTO (solo profesionales incorporados en el respectivo colegio profesional y correo electrónico para notificación)</w:t>
            </w:r>
          </w:p>
        </w:tc>
      </w:tr>
      <w:tr w:rsidR="000F5893" w:rsidRPr="000F5893" w14:paraId="7DC77C0C"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30E935F3"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3BBD3C86"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68EED137"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 xml:space="preserve">UBICACIÓN DEL LOCAL DONDE SE REALIZARÁ LA INSTALACIÓN: </w:t>
            </w:r>
          </w:p>
          <w:p w14:paraId="2CDD2ABC"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 xml:space="preserve">Dirección exacta: </w:t>
            </w:r>
          </w:p>
        </w:tc>
      </w:tr>
      <w:tr w:rsidR="000F5893" w:rsidRPr="000F5893" w14:paraId="382EEA4D"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65C7AC6E"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 xml:space="preserve">PROVINCIA:      </w:t>
            </w:r>
          </w:p>
        </w:tc>
      </w:tr>
      <w:tr w:rsidR="000F5893" w:rsidRPr="000F5893" w14:paraId="685FE213"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7ADF6CDA"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 xml:space="preserve">CANTÓN:                                                             </w:t>
            </w:r>
          </w:p>
        </w:tc>
      </w:tr>
      <w:tr w:rsidR="000F5893" w:rsidRPr="000F5893" w14:paraId="248A2BBA"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4170EEE9"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 xml:space="preserve">DISTRITO: </w:t>
            </w:r>
          </w:p>
        </w:tc>
      </w:tr>
      <w:tr w:rsidR="000F5893" w:rsidRPr="000F5893" w14:paraId="45DE87C6"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63BC3232"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DESCRIPCIÓN DE LOS SISTEMAS DE COMBUSTIÓN FIJOS (nombre equipo, No. Serie, modelo, marca, año de fabricación, tipo de sistema)</w:t>
            </w:r>
          </w:p>
        </w:tc>
      </w:tr>
      <w:tr w:rsidR="000F5893" w:rsidRPr="000F5893" w14:paraId="2670363E"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050B8815"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 xml:space="preserve">NOMBRE DEL EQUIPO:                                                                                            MARCA: </w:t>
            </w:r>
          </w:p>
        </w:tc>
      </w:tr>
      <w:tr w:rsidR="000F5893" w:rsidRPr="000F5893" w14:paraId="084B9FEE"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39DDAD3C"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MODELO:                                                                                                              NÚMERO DE SERIE:</w:t>
            </w:r>
          </w:p>
        </w:tc>
      </w:tr>
      <w:tr w:rsidR="000F5893" w:rsidRPr="000F5893" w14:paraId="23F1563D"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58432BBA"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 xml:space="preserve">AÑO FABRICACIÓN: </w:t>
            </w:r>
          </w:p>
        </w:tc>
      </w:tr>
      <w:tr w:rsidR="000F5893" w:rsidRPr="000F5893" w14:paraId="41F57D7C"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7C862990"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 xml:space="preserve">TIPO DE SISTEMA: </w:t>
            </w:r>
          </w:p>
        </w:tc>
      </w:tr>
      <w:tr w:rsidR="000F5893" w:rsidRPr="000F5893" w14:paraId="6C5755B8"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01DBE7C6"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4F30B69F" w14:textId="77777777" w:rsidTr="006F0884">
        <w:tblPrEx>
          <w:tblCellMar>
            <w:top w:w="0" w:type="dxa"/>
            <w:bottom w:w="0" w:type="dxa"/>
          </w:tblCellMar>
        </w:tblPrEx>
        <w:tc>
          <w:tcPr>
            <w:tcW w:w="7622" w:type="dxa"/>
            <w:gridSpan w:val="2"/>
            <w:tcBorders>
              <w:top w:val="single" w:sz="6" w:space="0" w:color="auto"/>
              <w:left w:val="single" w:sz="6" w:space="0" w:color="auto"/>
              <w:bottom w:val="single" w:sz="6" w:space="0" w:color="auto"/>
              <w:right w:val="single" w:sz="6" w:space="0" w:color="auto"/>
            </w:tcBorders>
          </w:tcPr>
          <w:p w14:paraId="6D8055ED"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CONSUMO ENERGÉTICOS (l/h, BTU/h, galones/h)</w:t>
            </w:r>
          </w:p>
        </w:tc>
        <w:tc>
          <w:tcPr>
            <w:tcW w:w="1846" w:type="dxa"/>
            <w:tcBorders>
              <w:top w:val="single" w:sz="6" w:space="0" w:color="auto"/>
              <w:left w:val="single" w:sz="6" w:space="0" w:color="auto"/>
              <w:bottom w:val="single" w:sz="6" w:space="0" w:color="auto"/>
              <w:right w:val="single" w:sz="6" w:space="0" w:color="auto"/>
            </w:tcBorders>
          </w:tcPr>
          <w:p w14:paraId="6F6D4D05"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TIPO DE COMBUSTIBLE</w:t>
            </w:r>
          </w:p>
        </w:tc>
      </w:tr>
      <w:tr w:rsidR="000F5893" w:rsidRPr="000F5893" w14:paraId="3288241A" w14:textId="77777777" w:rsidTr="006F0884">
        <w:tblPrEx>
          <w:tblCellMar>
            <w:top w:w="0" w:type="dxa"/>
            <w:bottom w:w="0" w:type="dxa"/>
          </w:tblCellMar>
        </w:tblPrEx>
        <w:tc>
          <w:tcPr>
            <w:tcW w:w="7622" w:type="dxa"/>
            <w:gridSpan w:val="2"/>
            <w:tcBorders>
              <w:top w:val="single" w:sz="6" w:space="0" w:color="auto"/>
              <w:left w:val="single" w:sz="6" w:space="0" w:color="auto"/>
              <w:bottom w:val="single" w:sz="6" w:space="0" w:color="auto"/>
              <w:right w:val="single" w:sz="6" w:space="0" w:color="auto"/>
            </w:tcBorders>
          </w:tcPr>
          <w:p w14:paraId="1ADACAB4"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1-</w:t>
            </w:r>
          </w:p>
        </w:tc>
        <w:tc>
          <w:tcPr>
            <w:tcW w:w="1846" w:type="dxa"/>
            <w:tcBorders>
              <w:top w:val="single" w:sz="6" w:space="0" w:color="auto"/>
              <w:left w:val="single" w:sz="6" w:space="0" w:color="auto"/>
              <w:bottom w:val="single" w:sz="6" w:space="0" w:color="auto"/>
              <w:right w:val="single" w:sz="6" w:space="0" w:color="auto"/>
            </w:tcBorders>
          </w:tcPr>
          <w:p w14:paraId="569F262B"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7F5067B2" w14:textId="77777777" w:rsidTr="006F0884">
        <w:tblPrEx>
          <w:tblCellMar>
            <w:top w:w="0" w:type="dxa"/>
            <w:bottom w:w="0" w:type="dxa"/>
          </w:tblCellMar>
        </w:tblPrEx>
        <w:trPr>
          <w:trHeight w:val="243"/>
        </w:trPr>
        <w:tc>
          <w:tcPr>
            <w:tcW w:w="7622" w:type="dxa"/>
            <w:gridSpan w:val="2"/>
            <w:tcBorders>
              <w:top w:val="single" w:sz="6" w:space="0" w:color="auto"/>
              <w:left w:val="single" w:sz="6" w:space="0" w:color="auto"/>
              <w:bottom w:val="single" w:sz="6" w:space="0" w:color="auto"/>
              <w:right w:val="single" w:sz="6" w:space="0" w:color="auto"/>
            </w:tcBorders>
          </w:tcPr>
          <w:p w14:paraId="2BDDC32D"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2-</w:t>
            </w:r>
          </w:p>
        </w:tc>
        <w:tc>
          <w:tcPr>
            <w:tcW w:w="1846" w:type="dxa"/>
            <w:tcBorders>
              <w:top w:val="single" w:sz="6" w:space="0" w:color="auto"/>
              <w:left w:val="single" w:sz="6" w:space="0" w:color="auto"/>
              <w:bottom w:val="single" w:sz="6" w:space="0" w:color="auto"/>
              <w:right w:val="single" w:sz="6" w:space="0" w:color="auto"/>
            </w:tcBorders>
          </w:tcPr>
          <w:p w14:paraId="759564FE"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142DAE5B" w14:textId="77777777" w:rsidTr="006F0884">
        <w:tblPrEx>
          <w:tblCellMar>
            <w:top w:w="0" w:type="dxa"/>
            <w:bottom w:w="0" w:type="dxa"/>
          </w:tblCellMar>
        </w:tblPrEx>
        <w:tc>
          <w:tcPr>
            <w:tcW w:w="7622" w:type="dxa"/>
            <w:gridSpan w:val="2"/>
            <w:tcBorders>
              <w:top w:val="single" w:sz="6" w:space="0" w:color="auto"/>
              <w:left w:val="single" w:sz="6" w:space="0" w:color="auto"/>
              <w:bottom w:val="single" w:sz="6" w:space="0" w:color="auto"/>
              <w:right w:val="single" w:sz="6" w:space="0" w:color="auto"/>
            </w:tcBorders>
          </w:tcPr>
          <w:p w14:paraId="4AA70895"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3-</w:t>
            </w:r>
          </w:p>
        </w:tc>
        <w:tc>
          <w:tcPr>
            <w:tcW w:w="1846" w:type="dxa"/>
            <w:tcBorders>
              <w:top w:val="single" w:sz="6" w:space="0" w:color="auto"/>
              <w:left w:val="single" w:sz="6" w:space="0" w:color="auto"/>
              <w:bottom w:val="single" w:sz="6" w:space="0" w:color="auto"/>
              <w:right w:val="single" w:sz="6" w:space="0" w:color="auto"/>
            </w:tcBorders>
          </w:tcPr>
          <w:p w14:paraId="05010BC8"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1B9B9BFC" w14:textId="77777777" w:rsidTr="006F0884">
        <w:tblPrEx>
          <w:tblCellMar>
            <w:top w:w="0" w:type="dxa"/>
            <w:bottom w:w="0" w:type="dxa"/>
          </w:tblCellMar>
        </w:tblPrEx>
        <w:tc>
          <w:tcPr>
            <w:tcW w:w="7622" w:type="dxa"/>
            <w:gridSpan w:val="2"/>
            <w:tcBorders>
              <w:top w:val="single" w:sz="6" w:space="0" w:color="auto"/>
              <w:left w:val="single" w:sz="6" w:space="0" w:color="auto"/>
              <w:bottom w:val="single" w:sz="6" w:space="0" w:color="auto"/>
              <w:right w:val="single" w:sz="6" w:space="0" w:color="auto"/>
            </w:tcBorders>
          </w:tcPr>
          <w:p w14:paraId="3786A377"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4-</w:t>
            </w:r>
          </w:p>
        </w:tc>
        <w:tc>
          <w:tcPr>
            <w:tcW w:w="1846" w:type="dxa"/>
            <w:tcBorders>
              <w:top w:val="single" w:sz="6" w:space="0" w:color="auto"/>
              <w:left w:val="single" w:sz="6" w:space="0" w:color="auto"/>
              <w:bottom w:val="single" w:sz="6" w:space="0" w:color="auto"/>
              <w:right w:val="single" w:sz="6" w:space="0" w:color="auto"/>
            </w:tcBorders>
          </w:tcPr>
          <w:p w14:paraId="4339CDDE" w14:textId="77777777" w:rsidR="000F5893" w:rsidRPr="000F5893" w:rsidRDefault="000F5893" w:rsidP="000F5893">
            <w:pPr>
              <w:spacing w:after="0" w:line="240" w:lineRule="auto"/>
              <w:rPr>
                <w:rFonts w:ascii="HendersonSansW00-BasicLight" w:hAnsi="HendersonSansW00-BasicLight"/>
                <w:sz w:val="16"/>
                <w:szCs w:val="16"/>
              </w:rPr>
            </w:pPr>
          </w:p>
        </w:tc>
      </w:tr>
      <w:tr w:rsidR="000F5893" w:rsidRPr="000F5893" w14:paraId="31999876"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3BBBE053"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TEMPERATURA ESPERADA DE LOS GASES DE DESECHO (</w:t>
            </w:r>
            <w:r w:rsidRPr="000F5893">
              <w:rPr>
                <w:rFonts w:ascii="HendersonSansW00-BasicLight" w:hAnsi="HendersonSansW00-BasicLight"/>
                <w:sz w:val="16"/>
                <w:szCs w:val="16"/>
                <w:vertAlign w:val="superscript"/>
              </w:rPr>
              <w:t>0</w:t>
            </w:r>
            <w:r w:rsidRPr="000F5893">
              <w:rPr>
                <w:rFonts w:ascii="HendersonSansW00-BasicLight" w:hAnsi="HendersonSansW00-BasicLight"/>
                <w:sz w:val="16"/>
                <w:szCs w:val="16"/>
              </w:rPr>
              <w:t>C) :</w:t>
            </w:r>
          </w:p>
        </w:tc>
      </w:tr>
      <w:tr w:rsidR="000F5893" w:rsidRPr="000F5893" w14:paraId="3820C0E4" w14:textId="77777777" w:rsidTr="006F0884">
        <w:tblPrEx>
          <w:tblCellMar>
            <w:top w:w="0" w:type="dxa"/>
            <w:bottom w:w="0" w:type="dxa"/>
          </w:tblCellMar>
        </w:tblPrEx>
        <w:tc>
          <w:tcPr>
            <w:tcW w:w="9468" w:type="dxa"/>
            <w:gridSpan w:val="3"/>
            <w:tcBorders>
              <w:top w:val="single" w:sz="6" w:space="0" w:color="auto"/>
              <w:left w:val="single" w:sz="6" w:space="0" w:color="auto"/>
              <w:bottom w:val="single" w:sz="6" w:space="0" w:color="auto"/>
              <w:right w:val="single" w:sz="6" w:space="0" w:color="auto"/>
            </w:tcBorders>
          </w:tcPr>
          <w:p w14:paraId="6C7AA535" w14:textId="77777777" w:rsidR="000F5893" w:rsidRPr="000F5893" w:rsidRDefault="000F5893" w:rsidP="000F5893">
            <w:pPr>
              <w:spacing w:after="0" w:line="240" w:lineRule="auto"/>
              <w:rPr>
                <w:rFonts w:ascii="HendersonSansW00-BasicLight" w:hAnsi="HendersonSansW00-BasicLight"/>
                <w:sz w:val="16"/>
                <w:szCs w:val="16"/>
              </w:rPr>
            </w:pPr>
            <w:r w:rsidRPr="000F5893">
              <w:rPr>
                <w:rFonts w:ascii="HendersonSansW00-BasicLight" w:hAnsi="HendersonSansW00-BasicLight"/>
                <w:sz w:val="16"/>
                <w:szCs w:val="16"/>
              </w:rPr>
              <w:t>FLUJO ESPERADO DE LOS GASES DE DESECHO (m3/h) :</w:t>
            </w:r>
          </w:p>
        </w:tc>
      </w:tr>
    </w:tbl>
    <w:p w14:paraId="5B94AE30" w14:textId="77777777" w:rsidR="000F5893" w:rsidRPr="000F5893" w:rsidRDefault="000F5893" w:rsidP="000F5893">
      <w:pPr>
        <w:rPr>
          <w:rFonts w:ascii="HendersonSansW00-BasicLight" w:hAnsi="HendersonSansW00-BasicLight"/>
          <w:sz w:val="18"/>
          <w:szCs w:val="18"/>
        </w:rPr>
      </w:pPr>
    </w:p>
    <w:p w14:paraId="71EB4C97" w14:textId="77777777" w:rsidR="000F5893" w:rsidRPr="000F5893" w:rsidRDefault="000F5893" w:rsidP="000F5893">
      <w:pPr>
        <w:rPr>
          <w:rFonts w:ascii="HendersonSansW00-BasicLight" w:hAnsi="HendersonSansW00-BasicLight"/>
          <w:sz w:val="18"/>
          <w:szCs w:val="18"/>
        </w:rPr>
      </w:pPr>
    </w:p>
    <w:p w14:paraId="6E50288C" w14:textId="2B73261B" w:rsidR="000F5893" w:rsidRPr="000F5893" w:rsidRDefault="000F5893" w:rsidP="000F5893">
      <w:pPr>
        <w:jc w:val="both"/>
        <w:rPr>
          <w:rFonts w:ascii="HendersonSansW00-BasicLight" w:hAnsi="HendersonSansW00-BasicLight"/>
          <w:sz w:val="18"/>
          <w:szCs w:val="18"/>
        </w:rPr>
      </w:pPr>
      <w:r w:rsidRPr="000F5893">
        <w:rPr>
          <w:rFonts w:ascii="HendersonSansW00-BasicLight" w:hAnsi="HendersonSansW00-BasicLight"/>
          <w:sz w:val="18"/>
          <w:szCs w:val="18"/>
        </w:rPr>
        <w:t xml:space="preserve">Firma Representante Legal, </w:t>
      </w:r>
      <w:r w:rsidRPr="000F5893">
        <w:rPr>
          <w:rFonts w:ascii="HendersonSansW00-BasicLight" w:hAnsi="HendersonSansW00-BasicLight"/>
          <w:sz w:val="18"/>
          <w:szCs w:val="18"/>
        </w:rPr>
        <w:tab/>
      </w:r>
      <w:r w:rsidRPr="000F5893">
        <w:rPr>
          <w:rFonts w:ascii="HendersonSansW00-BasicLight" w:hAnsi="HendersonSansW00-BasicLight"/>
          <w:sz w:val="18"/>
          <w:szCs w:val="18"/>
        </w:rPr>
        <w:tab/>
      </w:r>
      <w:r w:rsidRPr="000F5893">
        <w:rPr>
          <w:rFonts w:ascii="HendersonSansW00-BasicLight" w:hAnsi="HendersonSansW00-BasicLight"/>
          <w:sz w:val="18"/>
          <w:szCs w:val="18"/>
        </w:rPr>
        <w:tab/>
        <w:t>Autentica,</w:t>
      </w:r>
      <w:r w:rsidRPr="000F5893">
        <w:rPr>
          <w:rFonts w:ascii="HendersonSansW00-BasicLight" w:hAnsi="HendersonSansW00-BasicLight"/>
          <w:sz w:val="18"/>
          <w:szCs w:val="18"/>
        </w:rPr>
        <w:tab/>
      </w:r>
    </w:p>
    <w:p w14:paraId="14307D25" w14:textId="77777777" w:rsidR="000F5893" w:rsidRPr="000F5893" w:rsidRDefault="000F5893" w:rsidP="000F5893">
      <w:pPr>
        <w:jc w:val="both"/>
        <w:rPr>
          <w:rFonts w:ascii="HendersonSansW00-BasicLight" w:hAnsi="HendersonSansW00-BasicLight"/>
          <w:sz w:val="18"/>
          <w:szCs w:val="18"/>
        </w:rPr>
      </w:pPr>
    </w:p>
    <w:p w14:paraId="233DB8B4" w14:textId="77777777" w:rsidR="000F5893" w:rsidRPr="000F5893" w:rsidRDefault="000F5893" w:rsidP="000F5893">
      <w:pPr>
        <w:jc w:val="both"/>
        <w:rPr>
          <w:rFonts w:ascii="HendersonSansW00-BasicLight" w:hAnsi="HendersonSansW00-BasicLight"/>
          <w:b/>
          <w:sz w:val="18"/>
          <w:szCs w:val="18"/>
        </w:rPr>
      </w:pPr>
      <w:r w:rsidRPr="000F5893">
        <w:rPr>
          <w:rFonts w:ascii="HendersonSansW00-BasicLight" w:hAnsi="HendersonSansW00-BasicLight"/>
          <w:sz w:val="18"/>
          <w:szCs w:val="18"/>
        </w:rPr>
        <w:t>Timbre abogado</w:t>
      </w:r>
      <w:r w:rsidRPr="000F5893">
        <w:rPr>
          <w:rFonts w:ascii="HendersonSansW00-BasicLight" w:hAnsi="HendersonSansW00-BasicLight"/>
          <w:sz w:val="18"/>
          <w:szCs w:val="18"/>
        </w:rPr>
        <w:tab/>
      </w:r>
      <w:r w:rsidRPr="000F5893">
        <w:rPr>
          <w:rFonts w:ascii="HendersonSansW00-BasicLight" w:hAnsi="HendersonSansW00-BasicLight"/>
          <w:sz w:val="18"/>
          <w:szCs w:val="18"/>
        </w:rPr>
        <w:tab/>
      </w:r>
      <w:r w:rsidRPr="000F5893">
        <w:rPr>
          <w:rFonts w:ascii="HendersonSansW00-BasicLight" w:hAnsi="HendersonSansW00-BasicLight"/>
          <w:sz w:val="18"/>
          <w:szCs w:val="18"/>
        </w:rPr>
        <w:tab/>
      </w:r>
      <w:r w:rsidRPr="000F5893">
        <w:rPr>
          <w:rFonts w:ascii="HendersonSansW00-BasicLight" w:hAnsi="HendersonSansW00-BasicLight"/>
          <w:sz w:val="18"/>
          <w:szCs w:val="18"/>
        </w:rPr>
        <w:tab/>
      </w:r>
      <w:r w:rsidRPr="000F5893">
        <w:rPr>
          <w:rFonts w:ascii="HendersonSansW00-BasicLight" w:hAnsi="HendersonSansW00-BasicLight"/>
          <w:sz w:val="18"/>
          <w:szCs w:val="18"/>
        </w:rPr>
        <w:tab/>
        <w:t>Fecha</w:t>
      </w:r>
    </w:p>
    <w:p w14:paraId="11E39714" w14:textId="07F689C2" w:rsidR="000F5893" w:rsidRDefault="000F5893" w:rsidP="000F5893">
      <w:pPr>
        <w:jc w:val="both"/>
        <w:rPr>
          <w:rFonts w:ascii="HendersonSansW00-BasicLight" w:hAnsi="HendersonSansW00-BasicLight"/>
          <w:b/>
          <w:sz w:val="18"/>
          <w:szCs w:val="18"/>
        </w:rPr>
      </w:pPr>
    </w:p>
    <w:p w14:paraId="180F8749" w14:textId="26C5AAA7" w:rsidR="000F5893" w:rsidRDefault="000F5893" w:rsidP="000F5893">
      <w:pPr>
        <w:jc w:val="both"/>
        <w:rPr>
          <w:rFonts w:ascii="HendersonSansW00-BasicLight" w:hAnsi="HendersonSansW00-BasicLight"/>
          <w:b/>
          <w:sz w:val="18"/>
          <w:szCs w:val="18"/>
        </w:rPr>
      </w:pPr>
    </w:p>
    <w:p w14:paraId="083085D0" w14:textId="77777777" w:rsidR="000F5893" w:rsidRPr="000F5893" w:rsidRDefault="000F5893" w:rsidP="000F5893">
      <w:pPr>
        <w:jc w:val="both"/>
        <w:rPr>
          <w:rFonts w:ascii="HendersonSansW00-BasicLight" w:hAnsi="HendersonSansW00-BasicLight"/>
          <w:b/>
          <w:sz w:val="18"/>
          <w:szCs w:val="18"/>
        </w:rPr>
      </w:pPr>
    </w:p>
    <w:p w14:paraId="7F08489B" w14:textId="6B01AC4F" w:rsidR="000F5893" w:rsidRPr="000F5893" w:rsidRDefault="000F5893" w:rsidP="000F5893">
      <w:pPr>
        <w:jc w:val="both"/>
        <w:rPr>
          <w:rFonts w:ascii="HendersonSansW00-BasicLight" w:hAnsi="HendersonSansW00-BasicLight"/>
          <w:b/>
          <w:sz w:val="18"/>
          <w:szCs w:val="18"/>
        </w:rPr>
      </w:pPr>
      <w:r w:rsidRPr="000F5893">
        <w:rPr>
          <w:rFonts w:ascii="HendersonSansW00-BasicLight" w:hAnsi="HendersonSansW00-BasicLight"/>
          <w:b/>
          <w:sz w:val="18"/>
          <w:szCs w:val="18"/>
        </w:rPr>
        <w:lastRenderedPageBreak/>
        <w:t>Para la inscripción en el Registro del MINAE de los sistemas de combustión fijos, conforme con el Capítulo VIII del Reglamento de la Ley 7447 del uso racional de energía, las personas físicas o jurídicas interesadas deben presentar los siguientes documentos:</w:t>
      </w:r>
    </w:p>
    <w:p w14:paraId="79B8A1F9" w14:textId="77777777" w:rsidR="000F5893" w:rsidRDefault="000F5893" w:rsidP="000F5893">
      <w:pPr>
        <w:pStyle w:val="Prrafodelista"/>
        <w:numPr>
          <w:ilvl w:val="0"/>
          <w:numId w:val="1"/>
        </w:numPr>
        <w:jc w:val="both"/>
        <w:rPr>
          <w:rFonts w:ascii="HendersonSansW00-BasicLight" w:hAnsi="HendersonSansW00-BasicLight"/>
          <w:sz w:val="18"/>
          <w:szCs w:val="18"/>
        </w:rPr>
      </w:pPr>
      <w:r w:rsidRPr="000F5893">
        <w:rPr>
          <w:rFonts w:ascii="HendersonSansW00-BasicLight" w:hAnsi="HendersonSansW00-BasicLight"/>
          <w:sz w:val="18"/>
          <w:szCs w:val="18"/>
        </w:rPr>
        <w:t>Formulario de declaración jurada de solicitud de inscripción debidamente completado y autenticado,</w:t>
      </w:r>
    </w:p>
    <w:p w14:paraId="3275C48A" w14:textId="77777777" w:rsidR="000F5893" w:rsidRDefault="000F5893" w:rsidP="000F5893">
      <w:pPr>
        <w:pStyle w:val="Prrafodelista"/>
        <w:numPr>
          <w:ilvl w:val="0"/>
          <w:numId w:val="1"/>
        </w:numPr>
        <w:jc w:val="both"/>
        <w:rPr>
          <w:rFonts w:ascii="HendersonSansW00-BasicLight" w:hAnsi="HendersonSansW00-BasicLight"/>
          <w:sz w:val="18"/>
          <w:szCs w:val="18"/>
        </w:rPr>
      </w:pPr>
      <w:r w:rsidRPr="000F5893">
        <w:rPr>
          <w:rFonts w:ascii="HendersonSansW00-BasicLight" w:hAnsi="HendersonSansW00-BasicLight"/>
          <w:sz w:val="18"/>
          <w:szCs w:val="18"/>
        </w:rPr>
        <w:t>Certificación Notarial o Registral de la personería jurídica, en el caso de las personas jurídicas o copia de la cedula en el caso de las personas físicas.</w:t>
      </w:r>
    </w:p>
    <w:p w14:paraId="361153E5" w14:textId="0DF606F6" w:rsidR="000F5893" w:rsidRPr="000F5893" w:rsidRDefault="000F5893" w:rsidP="000F5893">
      <w:pPr>
        <w:pStyle w:val="Prrafodelista"/>
        <w:numPr>
          <w:ilvl w:val="0"/>
          <w:numId w:val="1"/>
        </w:numPr>
        <w:jc w:val="both"/>
        <w:rPr>
          <w:rFonts w:ascii="HendersonSansW00-BasicLight" w:hAnsi="HendersonSansW00-BasicLight"/>
          <w:sz w:val="18"/>
          <w:szCs w:val="18"/>
        </w:rPr>
      </w:pPr>
      <w:r w:rsidRPr="000F5893">
        <w:rPr>
          <w:rFonts w:ascii="HendersonSansW00-BasicLight" w:hAnsi="HendersonSansW00-BasicLight"/>
          <w:sz w:val="18"/>
          <w:szCs w:val="18"/>
        </w:rPr>
        <w:t xml:space="preserve">Planos  de la ubicación de los sistemas de combustión fijos, dentro de la instalación, aprobados por el Colegio Federado de Ingenieros y Arquitectos y firmados por el profesional responsable. </w:t>
      </w:r>
    </w:p>
    <w:p w14:paraId="272046D2" w14:textId="77777777" w:rsidR="000F5893" w:rsidRPr="000F5893" w:rsidRDefault="000F5893" w:rsidP="000F5893">
      <w:pPr>
        <w:jc w:val="both"/>
        <w:rPr>
          <w:rFonts w:ascii="HendersonSansW00-BasicLight" w:hAnsi="HendersonSansW00-BasicLight"/>
          <w:sz w:val="18"/>
          <w:szCs w:val="18"/>
        </w:rPr>
      </w:pPr>
      <w:r w:rsidRPr="000F5893">
        <w:rPr>
          <w:rFonts w:ascii="HendersonSansW00-BasicLight" w:hAnsi="HendersonSansW00-BasicLight"/>
          <w:sz w:val="18"/>
          <w:szCs w:val="18"/>
        </w:rPr>
        <w:t>Los documentos respectivos deben presentarse ante la Dirección de Energía (información de contacto en pie de página).</w:t>
      </w:r>
    </w:p>
    <w:p w14:paraId="140B50DA" w14:textId="77777777" w:rsidR="00C1313F" w:rsidRDefault="00C1313F" w:rsidP="00AC19B3">
      <w:pPr>
        <w:spacing w:after="0" w:line="240" w:lineRule="auto"/>
        <w:jc w:val="right"/>
        <w:rPr>
          <w:rFonts w:ascii="HendersonSansW00-BasicLight" w:hAnsi="HendersonSansW00-BasicLight"/>
          <w:sz w:val="20"/>
          <w:szCs w:val="20"/>
        </w:rPr>
      </w:pPr>
    </w:p>
    <w:sectPr w:rsidR="00C1313F" w:rsidSect="009C3FE2">
      <w:headerReference w:type="default" r:id="rId11"/>
      <w:footerReference w:type="default" r:id="rId12"/>
      <w:pgSz w:w="12240" w:h="15840"/>
      <w:pgMar w:top="1843" w:right="1701" w:bottom="1417" w:left="1701"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B478" w14:textId="77777777" w:rsidR="00EB6E94" w:rsidRPr="008A4458" w:rsidRDefault="00EB6E94" w:rsidP="00B136E8">
      <w:pPr>
        <w:spacing w:after="0" w:line="240" w:lineRule="auto"/>
      </w:pPr>
      <w:r w:rsidRPr="008A4458">
        <w:separator/>
      </w:r>
    </w:p>
  </w:endnote>
  <w:endnote w:type="continuationSeparator" w:id="0">
    <w:p w14:paraId="192C1CCA" w14:textId="77777777" w:rsidR="00EB6E94" w:rsidRPr="008A4458" w:rsidRDefault="00EB6E94" w:rsidP="00B136E8">
      <w:pPr>
        <w:spacing w:after="0" w:line="240" w:lineRule="auto"/>
      </w:pPr>
      <w:r w:rsidRPr="008A4458">
        <w:continuationSeparator/>
      </w:r>
    </w:p>
  </w:endnote>
  <w:endnote w:type="continuationNotice" w:id="1">
    <w:p w14:paraId="15D05C1A" w14:textId="77777777" w:rsidR="00EB6E94" w:rsidRDefault="00EB6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ndersonSansW00-BasicLight">
    <w:altName w:val="Calibri"/>
    <w:panose1 w:val="020B0604020202020204"/>
    <w:charset w:val="00"/>
    <w:family w:val="auto"/>
    <w:pitch w:val="variable"/>
    <w:sig w:usb0="A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ndersonSansW00-BasicLight" w:hAnsi="HendersonSansW00-BasicLight"/>
        <w:sz w:val="16"/>
        <w:szCs w:val="16"/>
      </w:rPr>
      <w:id w:val="1122030853"/>
      <w:docPartObj>
        <w:docPartGallery w:val="Page Numbers (Bottom of Page)"/>
        <w:docPartUnique/>
      </w:docPartObj>
    </w:sdtPr>
    <w:sdtContent>
      <w:sdt>
        <w:sdtPr>
          <w:rPr>
            <w:rFonts w:ascii="HendersonSansW00-BasicLight" w:hAnsi="HendersonSansW00-BasicLight"/>
            <w:sz w:val="16"/>
            <w:szCs w:val="16"/>
          </w:rPr>
          <w:id w:val="-1769616900"/>
          <w:docPartObj>
            <w:docPartGallery w:val="Page Numbers (Top of Page)"/>
            <w:docPartUnique/>
          </w:docPartObj>
        </w:sdtPr>
        <w:sdtContent>
          <w:p w14:paraId="76825DD2" w14:textId="0A30BD1F" w:rsidR="009650AB" w:rsidRDefault="009650AB" w:rsidP="009650AB">
            <w:pPr>
              <w:pStyle w:val="Piedepgina"/>
              <w:pBdr>
                <w:bottom w:val="single" w:sz="12" w:space="1" w:color="auto"/>
              </w:pBdr>
              <w:jc w:val="right"/>
              <w:rPr>
                <w:rFonts w:ascii="HendersonSansW00-BasicLight" w:hAnsi="HendersonSansW00-BasicLight"/>
                <w:color w:val="192952"/>
                <w:sz w:val="16"/>
                <w:szCs w:val="16"/>
              </w:rPr>
            </w:pPr>
          </w:p>
          <w:p w14:paraId="729C3915" w14:textId="0AD3F4C7" w:rsidR="009650AB" w:rsidRPr="009650AB" w:rsidRDefault="009C3FE2" w:rsidP="009650AB">
            <w:pPr>
              <w:pStyle w:val="Piedepgina"/>
              <w:jc w:val="right"/>
              <w:rPr>
                <w:rFonts w:ascii="HendersonSansW00-BasicLight" w:hAnsi="HendersonSansW00-BasicLight"/>
                <w:color w:val="192952"/>
                <w:sz w:val="16"/>
                <w:szCs w:val="16"/>
              </w:rPr>
            </w:pPr>
            <w:r>
              <w:rPr>
                <w:b/>
                <w:noProof/>
                <w:sz w:val="18"/>
                <w:lang w:val="en-US"/>
              </w:rPr>
              <mc:AlternateContent>
                <mc:Choice Requires="wps">
                  <w:drawing>
                    <wp:anchor distT="0" distB="0" distL="114300" distR="114300" simplePos="0" relativeHeight="251658242" behindDoc="0" locked="0" layoutInCell="1" allowOverlap="1" wp14:anchorId="28E33126" wp14:editId="6BED4C43">
                      <wp:simplePos x="0" y="0"/>
                      <wp:positionH relativeFrom="margin">
                        <wp:posOffset>-635</wp:posOffset>
                      </wp:positionH>
                      <wp:positionV relativeFrom="paragraph">
                        <wp:posOffset>10160</wp:posOffset>
                      </wp:positionV>
                      <wp:extent cx="4271010" cy="450850"/>
                      <wp:effectExtent l="0" t="0" r="15240" b="25400"/>
                      <wp:wrapNone/>
                      <wp:docPr id="6" name="Rectangle 6"/>
                      <wp:cNvGraphicFramePr/>
                      <a:graphic xmlns:a="http://schemas.openxmlformats.org/drawingml/2006/main">
                        <a:graphicData uri="http://schemas.microsoft.com/office/word/2010/wordprocessingShape">
                          <wps:wsp>
                            <wps:cNvSpPr/>
                            <wps:spPr>
                              <a:xfrm>
                                <a:off x="0" y="0"/>
                                <a:ext cx="4271010" cy="4508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37D54" w14:textId="77777777" w:rsidR="00EC631D" w:rsidRPr="00746674" w:rsidRDefault="00000000" w:rsidP="00EC631D">
                                  <w:pPr>
                                    <w:spacing w:after="0" w:line="240" w:lineRule="auto"/>
                                    <w:jc w:val="both"/>
                                    <w:rPr>
                                      <w:rFonts w:ascii="HendersonSansW00-BasicLight" w:hAnsi="HendersonSansW00-BasicLight" w:cs="Arial"/>
                                      <w:color w:val="000000" w:themeColor="text1"/>
                                      <w:sz w:val="14"/>
                                      <w:szCs w:val="14"/>
                                      <w:lang w:val="es-US"/>
                                    </w:rPr>
                                  </w:pPr>
                                  <w:hyperlink r:id="rId1" w:history="1">
                                    <w:r w:rsidR="00EC631D" w:rsidRPr="00746674">
                                      <w:rPr>
                                        <w:rStyle w:val="Hipervnculo"/>
                                        <w:rFonts w:ascii="HendersonSansW00-BasicLight" w:hAnsi="HendersonSansW00-BasicLight" w:cs="Arial"/>
                                        <w:color w:val="000000" w:themeColor="text1"/>
                                        <w:sz w:val="14"/>
                                        <w:szCs w:val="14"/>
                                        <w:lang w:val="es-US"/>
                                      </w:rPr>
                                      <w:t>www.energia.minae.go.cr</w:t>
                                    </w:r>
                                  </w:hyperlink>
                                  <w:r w:rsidR="00EC631D" w:rsidRPr="00746674">
                                    <w:rPr>
                                      <w:rFonts w:ascii="HendersonSansW00-BasicLight" w:hAnsi="HendersonSansW00-BasicLight" w:cs="Arial"/>
                                      <w:color w:val="000000" w:themeColor="text1"/>
                                      <w:sz w:val="14"/>
                                      <w:szCs w:val="14"/>
                                      <w:lang w:val="es-US"/>
                                    </w:rPr>
                                    <w:t xml:space="preserve">     </w:t>
                                  </w:r>
                                </w:p>
                                <w:p w14:paraId="02DBDF94" w14:textId="77777777" w:rsidR="00EC631D" w:rsidRPr="00746674" w:rsidRDefault="00EC631D" w:rsidP="00EC631D">
                                  <w:pPr>
                                    <w:spacing w:after="0" w:line="240" w:lineRule="auto"/>
                                    <w:jc w:val="both"/>
                                    <w:rPr>
                                      <w:rFonts w:ascii="HendersonSansW00-BasicLight" w:hAnsi="HendersonSansW00-BasicLight" w:cs="Arial"/>
                                      <w:color w:val="000000" w:themeColor="text1"/>
                                      <w:sz w:val="14"/>
                                      <w:szCs w:val="14"/>
                                      <w:lang w:val="es-US"/>
                                    </w:rPr>
                                  </w:pPr>
                                  <w:r w:rsidRPr="00746674">
                                    <w:rPr>
                                      <w:rFonts w:ascii="HendersonSansW00-BasicLight" w:hAnsi="HendersonSansW00-BasicLight" w:cs="Arial"/>
                                      <w:color w:val="000000" w:themeColor="text1"/>
                                      <w:sz w:val="14"/>
                                      <w:szCs w:val="14"/>
                                      <w:lang w:val="es-US"/>
                                    </w:rPr>
                                    <w:t xml:space="preserve">Tel: (506) 2223-7808 </w:t>
                                  </w:r>
                                </w:p>
                                <w:p w14:paraId="533850DC" w14:textId="16A3B941" w:rsidR="009650AB" w:rsidRPr="009650AB" w:rsidRDefault="00EC631D" w:rsidP="00EC631D">
                                  <w:pPr>
                                    <w:spacing w:after="0" w:line="240" w:lineRule="auto"/>
                                    <w:jc w:val="both"/>
                                    <w:rPr>
                                      <w:rFonts w:ascii="HendersonSansW00-BasicLight" w:hAnsi="HendersonSansW00-BasicLight"/>
                                      <w:sz w:val="14"/>
                                      <w:szCs w:val="14"/>
                                      <w:lang w:val="es-MX"/>
                                    </w:rPr>
                                  </w:pPr>
                                  <w:r>
                                    <w:rPr>
                                      <w:rFonts w:ascii="HendersonSansW00-BasicLight" w:hAnsi="HendersonSansW00-BasicLight" w:cs="Arial"/>
                                      <w:color w:val="000000" w:themeColor="text1"/>
                                      <w:sz w:val="14"/>
                                      <w:szCs w:val="14"/>
                                      <w:lang w:val="es-MX"/>
                                    </w:rPr>
                                    <w:t>San José, 50 m norte del Bulevar del Liceo de Costa Rica.</w:t>
                                  </w:r>
                                  <w:r w:rsidRPr="00481B11">
                                    <w:rPr>
                                      <w:rFonts w:ascii="HendersonSansW00-BasicLight" w:hAnsi="HendersonSansW00-BasicLight" w:cs="Arial"/>
                                      <w:sz w:val="14"/>
                                      <w:szCs w:val="14"/>
                                      <w:lang w:val="es-MX"/>
                                    </w:rPr>
                                    <w:t xml:space="preserve">xxx </w:t>
                                  </w:r>
                                  <w:r w:rsidR="00481B11" w:rsidRPr="00481B11">
                                    <w:rPr>
                                      <w:rFonts w:ascii="HendersonSansW00-BasicLight" w:hAnsi="HendersonSansW00-BasicLight" w:cs="Arial"/>
                                      <w:sz w:val="14"/>
                                      <w:szCs w:val="14"/>
                                      <w:lang w:val="es-MX"/>
                                    </w:rPr>
                                    <w:t>xxx.go.g</w:t>
                                  </w:r>
                                  <w:r w:rsidR="00481B11">
                                    <w:rPr>
                                      <w:rFonts w:ascii="HendersonSansW00-BasicLight" w:hAnsi="HendersonSansW00-BasicLight" w:cs="Arial"/>
                                      <w:sz w:val="14"/>
                                      <w:szCs w:val="14"/>
                                      <w:lang w:val="es-MX"/>
                                    </w:rPr>
                                    <w:t>cr</w:t>
                                  </w:r>
                                  <w:r w:rsidR="009650AB" w:rsidRPr="009650AB">
                                    <w:rPr>
                                      <w:rFonts w:ascii="HendersonSansW00-BasicLight" w:hAnsi="HendersonSansW00-BasicLight" w:cs="Arial"/>
                                      <w:sz w:val="14"/>
                                      <w:szCs w:val="14"/>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3126" id="Rectangle 6" o:spid="_x0000_s1026" style="position:absolute;left:0;text-align:left;margin-left:-.05pt;margin-top:.8pt;width:336.3pt;height:35.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" filled="f" strokecolor="white [3212]" strokeweight="1pt">
                      <v:textbox>
                        <w:txbxContent>
                          <w:p w14:paraId="6AB37D54" w14:textId="77777777" w:rsidR="00EC631D" w:rsidRPr="00746674" w:rsidRDefault="00000000" w:rsidP="00EC631D">
                            <w:pPr>
                              <w:spacing w:after="0" w:line="240" w:lineRule="auto"/>
                              <w:jc w:val="both"/>
                              <w:rPr>
                                <w:rFonts w:ascii="HendersonSansW00-BasicLight" w:hAnsi="HendersonSansW00-BasicLight" w:cs="Arial"/>
                                <w:color w:val="000000" w:themeColor="text1"/>
                                <w:sz w:val="14"/>
                                <w:szCs w:val="14"/>
                                <w:lang w:val="es-US"/>
                              </w:rPr>
                            </w:pPr>
                            <w:hyperlink r:id="rId2" w:history="1">
                              <w:r w:rsidR="00EC631D" w:rsidRPr="00746674">
                                <w:rPr>
                                  <w:rStyle w:val="Hipervnculo"/>
                                  <w:rFonts w:ascii="HendersonSansW00-BasicLight" w:hAnsi="HendersonSansW00-BasicLight" w:cs="Arial"/>
                                  <w:color w:val="000000" w:themeColor="text1"/>
                                  <w:sz w:val="14"/>
                                  <w:szCs w:val="14"/>
                                  <w:lang w:val="es-US"/>
                                </w:rPr>
                                <w:t>www.energia.minae.go.cr</w:t>
                              </w:r>
                            </w:hyperlink>
                            <w:r w:rsidR="00EC631D" w:rsidRPr="00746674">
                              <w:rPr>
                                <w:rFonts w:ascii="HendersonSansW00-BasicLight" w:hAnsi="HendersonSansW00-BasicLight" w:cs="Arial"/>
                                <w:color w:val="000000" w:themeColor="text1"/>
                                <w:sz w:val="14"/>
                                <w:szCs w:val="14"/>
                                <w:lang w:val="es-US"/>
                              </w:rPr>
                              <w:t xml:space="preserve">     </w:t>
                            </w:r>
                          </w:p>
                          <w:p w14:paraId="02DBDF94" w14:textId="77777777" w:rsidR="00EC631D" w:rsidRPr="00746674" w:rsidRDefault="00EC631D" w:rsidP="00EC631D">
                            <w:pPr>
                              <w:spacing w:after="0" w:line="240" w:lineRule="auto"/>
                              <w:jc w:val="both"/>
                              <w:rPr>
                                <w:rFonts w:ascii="HendersonSansW00-BasicLight" w:hAnsi="HendersonSansW00-BasicLight" w:cs="Arial"/>
                                <w:color w:val="000000" w:themeColor="text1"/>
                                <w:sz w:val="14"/>
                                <w:szCs w:val="14"/>
                                <w:lang w:val="es-US"/>
                              </w:rPr>
                            </w:pPr>
                            <w:r w:rsidRPr="00746674">
                              <w:rPr>
                                <w:rFonts w:ascii="HendersonSansW00-BasicLight" w:hAnsi="HendersonSansW00-BasicLight" w:cs="Arial"/>
                                <w:color w:val="000000" w:themeColor="text1"/>
                                <w:sz w:val="14"/>
                                <w:szCs w:val="14"/>
                                <w:lang w:val="es-US"/>
                              </w:rPr>
                              <w:t xml:space="preserve">Tel: (506) 2223-7808 </w:t>
                            </w:r>
                          </w:p>
                          <w:p w14:paraId="533850DC" w14:textId="16A3B941" w:rsidR="009650AB" w:rsidRPr="009650AB" w:rsidRDefault="00EC631D" w:rsidP="00EC631D">
                            <w:pPr>
                              <w:spacing w:after="0" w:line="240" w:lineRule="auto"/>
                              <w:jc w:val="both"/>
                              <w:rPr>
                                <w:rFonts w:ascii="HendersonSansW00-BasicLight" w:hAnsi="HendersonSansW00-BasicLight"/>
                                <w:sz w:val="14"/>
                                <w:szCs w:val="14"/>
                                <w:lang w:val="es-MX"/>
                              </w:rPr>
                            </w:pPr>
                            <w:r>
                              <w:rPr>
                                <w:rFonts w:ascii="HendersonSansW00-BasicLight" w:hAnsi="HendersonSansW00-BasicLight" w:cs="Arial"/>
                                <w:color w:val="000000" w:themeColor="text1"/>
                                <w:sz w:val="14"/>
                                <w:szCs w:val="14"/>
                                <w:lang w:val="es-MX"/>
                              </w:rPr>
                              <w:t>San José, 50 m norte del Bulevar del Liceo de Costa Rica.</w:t>
                            </w:r>
                            <w:r w:rsidRPr="00481B11">
                              <w:rPr>
                                <w:rFonts w:ascii="HendersonSansW00-BasicLight" w:hAnsi="HendersonSansW00-BasicLight" w:cs="Arial"/>
                                <w:sz w:val="14"/>
                                <w:szCs w:val="14"/>
                                <w:lang w:val="es-MX"/>
                              </w:rPr>
                              <w:t xml:space="preserve">xxx </w:t>
                            </w:r>
                            <w:r w:rsidR="00481B11" w:rsidRPr="00481B11">
                              <w:rPr>
                                <w:rFonts w:ascii="HendersonSansW00-BasicLight" w:hAnsi="HendersonSansW00-BasicLight" w:cs="Arial"/>
                                <w:sz w:val="14"/>
                                <w:szCs w:val="14"/>
                                <w:lang w:val="es-MX"/>
                              </w:rPr>
                              <w:t>xxx.go.g</w:t>
                            </w:r>
                            <w:r w:rsidR="00481B11">
                              <w:rPr>
                                <w:rFonts w:ascii="HendersonSansW00-BasicLight" w:hAnsi="HendersonSansW00-BasicLight" w:cs="Arial"/>
                                <w:sz w:val="14"/>
                                <w:szCs w:val="14"/>
                                <w:lang w:val="es-MX"/>
                              </w:rPr>
                              <w:t>cr</w:t>
                            </w:r>
                            <w:r w:rsidR="009650AB" w:rsidRPr="009650AB">
                              <w:rPr>
                                <w:rFonts w:ascii="HendersonSansW00-BasicLight" w:hAnsi="HendersonSansW00-BasicLight" w:cs="Arial"/>
                                <w:sz w:val="14"/>
                                <w:szCs w:val="14"/>
                                <w:lang w:val="es-MX"/>
                              </w:rPr>
                              <w:t xml:space="preserve">      </w:t>
                            </w:r>
                          </w:p>
                        </w:txbxContent>
                      </v:textbox>
                      <w10:wrap anchorx="margin"/>
                    </v:rect>
                  </w:pict>
                </mc:Fallback>
              </mc:AlternateContent>
            </w:r>
          </w:p>
          <w:p w14:paraId="0A1A7492" w14:textId="55CEE19F" w:rsidR="001D0D72" w:rsidRPr="00626143" w:rsidRDefault="001D0D72" w:rsidP="009650AB">
            <w:pPr>
              <w:pStyle w:val="Piedepgina"/>
              <w:jc w:val="right"/>
              <w:rPr>
                <w:rFonts w:ascii="HendersonSansW00-BasicLight" w:hAnsi="HendersonSansW00-BasicLight"/>
                <w:sz w:val="16"/>
                <w:szCs w:val="16"/>
              </w:rPr>
            </w:pPr>
            <w:r w:rsidRPr="00626143">
              <w:rPr>
                <w:rFonts w:ascii="HendersonSansW00-BasicLight" w:hAnsi="HendersonSansW00-BasicLight"/>
                <w:sz w:val="16"/>
                <w:szCs w:val="16"/>
                <w:lang w:val="es-ES"/>
              </w:rPr>
              <w:t xml:space="preserve">Página </w:t>
            </w:r>
            <w:r w:rsidRPr="00626143">
              <w:rPr>
                <w:rFonts w:ascii="HendersonSansW00-BasicLight" w:hAnsi="HendersonSansW00-BasicLight"/>
                <w:sz w:val="16"/>
                <w:szCs w:val="16"/>
              </w:rPr>
              <w:fldChar w:fldCharType="begin"/>
            </w:r>
            <w:r w:rsidRPr="00626143">
              <w:rPr>
                <w:rFonts w:ascii="HendersonSansW00-BasicLight" w:hAnsi="HendersonSansW00-BasicLight"/>
                <w:sz w:val="16"/>
                <w:szCs w:val="16"/>
              </w:rPr>
              <w:instrText>PAGE</w:instrText>
            </w:r>
            <w:r w:rsidRPr="00626143">
              <w:rPr>
                <w:rFonts w:ascii="HendersonSansW00-BasicLight" w:hAnsi="HendersonSansW00-BasicLight"/>
                <w:sz w:val="16"/>
                <w:szCs w:val="16"/>
              </w:rPr>
              <w:fldChar w:fldCharType="separate"/>
            </w:r>
            <w:r w:rsidRPr="00626143">
              <w:rPr>
                <w:rFonts w:ascii="HendersonSansW00-BasicLight" w:hAnsi="HendersonSansW00-BasicLight"/>
                <w:sz w:val="16"/>
                <w:szCs w:val="16"/>
                <w:lang w:val="es-ES"/>
              </w:rPr>
              <w:t>2</w:t>
            </w:r>
            <w:r w:rsidRPr="00626143">
              <w:rPr>
                <w:rFonts w:ascii="HendersonSansW00-BasicLight" w:hAnsi="HendersonSansW00-BasicLight"/>
                <w:sz w:val="16"/>
                <w:szCs w:val="16"/>
              </w:rPr>
              <w:fldChar w:fldCharType="end"/>
            </w:r>
            <w:r w:rsidRPr="00626143">
              <w:rPr>
                <w:rFonts w:ascii="HendersonSansW00-BasicLight" w:hAnsi="HendersonSansW00-BasicLight"/>
                <w:sz w:val="16"/>
                <w:szCs w:val="16"/>
                <w:lang w:val="es-ES"/>
              </w:rPr>
              <w:t xml:space="preserve"> de </w:t>
            </w:r>
            <w:r w:rsidRPr="00626143">
              <w:rPr>
                <w:rFonts w:ascii="HendersonSansW00-BasicLight" w:hAnsi="HendersonSansW00-BasicLight"/>
                <w:sz w:val="16"/>
                <w:szCs w:val="16"/>
              </w:rPr>
              <w:fldChar w:fldCharType="begin"/>
            </w:r>
            <w:r w:rsidRPr="00626143">
              <w:rPr>
                <w:rFonts w:ascii="HendersonSansW00-BasicLight" w:hAnsi="HendersonSansW00-BasicLight"/>
                <w:sz w:val="16"/>
                <w:szCs w:val="16"/>
              </w:rPr>
              <w:instrText>NUMPAGES</w:instrText>
            </w:r>
            <w:r w:rsidRPr="00626143">
              <w:rPr>
                <w:rFonts w:ascii="HendersonSansW00-BasicLight" w:hAnsi="HendersonSansW00-BasicLight"/>
                <w:sz w:val="16"/>
                <w:szCs w:val="16"/>
              </w:rPr>
              <w:fldChar w:fldCharType="separate"/>
            </w:r>
            <w:r w:rsidRPr="00626143">
              <w:rPr>
                <w:rFonts w:ascii="HendersonSansW00-BasicLight" w:hAnsi="HendersonSansW00-BasicLight"/>
                <w:sz w:val="16"/>
                <w:szCs w:val="16"/>
                <w:lang w:val="es-ES"/>
              </w:rPr>
              <w:t>2</w:t>
            </w:r>
            <w:r w:rsidRPr="00626143">
              <w:rPr>
                <w:rFonts w:ascii="HendersonSansW00-BasicLight" w:hAnsi="HendersonSansW00-BasicLight"/>
                <w:sz w:val="16"/>
                <w:szCs w:val="16"/>
              </w:rPr>
              <w:fldChar w:fldCharType="end"/>
            </w:r>
          </w:p>
        </w:sdtContent>
      </w:sdt>
    </w:sdtContent>
  </w:sdt>
  <w:p w14:paraId="04CCECE5" w14:textId="5D451652" w:rsidR="00B136E8" w:rsidRPr="008A4458" w:rsidRDefault="009650AB" w:rsidP="009650AB">
    <w:pPr>
      <w:pStyle w:val="Piedepgina"/>
      <w:tabs>
        <w:tab w:val="left" w:pos="36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36FB" w14:textId="77777777" w:rsidR="00EB6E94" w:rsidRPr="008A4458" w:rsidRDefault="00EB6E94" w:rsidP="00B136E8">
      <w:pPr>
        <w:spacing w:after="0" w:line="240" w:lineRule="auto"/>
      </w:pPr>
      <w:r w:rsidRPr="008A4458">
        <w:separator/>
      </w:r>
    </w:p>
  </w:footnote>
  <w:footnote w:type="continuationSeparator" w:id="0">
    <w:p w14:paraId="66611A8C" w14:textId="77777777" w:rsidR="00EB6E94" w:rsidRPr="008A4458" w:rsidRDefault="00EB6E94" w:rsidP="00B136E8">
      <w:pPr>
        <w:spacing w:after="0" w:line="240" w:lineRule="auto"/>
      </w:pPr>
      <w:r w:rsidRPr="008A4458">
        <w:continuationSeparator/>
      </w:r>
    </w:p>
  </w:footnote>
  <w:footnote w:type="continuationNotice" w:id="1">
    <w:p w14:paraId="79A015EA" w14:textId="77777777" w:rsidR="00EB6E94" w:rsidRDefault="00EB6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EDF0" w14:textId="198CF107" w:rsidR="00412D0D" w:rsidRDefault="00412D0D" w:rsidP="00412D0D">
    <w:pPr>
      <w:spacing w:after="0" w:line="240" w:lineRule="auto"/>
      <w:rPr>
        <w:rFonts w:ascii="HendersonSansW00-BasicLight" w:eastAsia="Times New Roman" w:hAnsi="HendersonSansW00-BasicLight"/>
        <w:b/>
        <w:sz w:val="16"/>
        <w:szCs w:val="16"/>
        <w:lang w:eastAsia="es-ES"/>
      </w:rPr>
    </w:pPr>
    <w:r w:rsidRPr="008A4458">
      <w:rPr>
        <w:rFonts w:ascii="HendersonSansW00-BasicLight" w:hAnsi="HendersonSansW00-BasicLight"/>
        <w:noProof/>
        <w:sz w:val="18"/>
        <w:szCs w:val="18"/>
      </w:rPr>
      <w:drawing>
        <wp:anchor distT="0" distB="0" distL="114300" distR="114300" simplePos="0" relativeHeight="251658241" behindDoc="0" locked="0" layoutInCell="1" allowOverlap="1" wp14:anchorId="20E445E6" wp14:editId="65BC4F98">
          <wp:simplePos x="0" y="0"/>
          <wp:positionH relativeFrom="column">
            <wp:posOffset>1106805</wp:posOffset>
          </wp:positionH>
          <wp:positionV relativeFrom="paragraph">
            <wp:posOffset>9525</wp:posOffset>
          </wp:positionV>
          <wp:extent cx="3048110" cy="367683"/>
          <wp:effectExtent l="0" t="0" r="0" b="0"/>
          <wp:wrapNone/>
          <wp:docPr id="1935914486" name="Picture 1935914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110" cy="3676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0376C" w14:textId="77777777" w:rsidR="00412D0D" w:rsidRDefault="00412D0D" w:rsidP="00412D0D">
    <w:pPr>
      <w:spacing w:after="0" w:line="240" w:lineRule="auto"/>
      <w:rPr>
        <w:rFonts w:ascii="HendersonSansW00-BasicLight" w:eastAsia="Times New Roman" w:hAnsi="HendersonSansW00-BasicLight"/>
        <w:b/>
        <w:sz w:val="16"/>
        <w:szCs w:val="16"/>
        <w:lang w:eastAsia="es-ES"/>
      </w:rPr>
    </w:pPr>
  </w:p>
  <w:p w14:paraId="49C64E3F" w14:textId="3ED5578F" w:rsidR="00B136E8" w:rsidRPr="008A4458" w:rsidRDefault="00B136E8" w:rsidP="00412D0D">
    <w:pPr>
      <w:spacing w:after="0" w:line="240" w:lineRule="auto"/>
      <w:rPr>
        <w:rFonts w:ascii="HendersonSansW00-BasicLight" w:eastAsia="Times New Roman" w:hAnsi="HendersonSansW00-BasicLight"/>
        <w:b/>
        <w:sz w:val="16"/>
        <w:szCs w:val="16"/>
        <w:lang w:eastAsia="es-ES"/>
      </w:rPr>
    </w:pPr>
  </w:p>
  <w:p w14:paraId="57B491AA" w14:textId="197FF1EF" w:rsidR="00B136E8" w:rsidRPr="00481B11" w:rsidRDefault="0032271F">
    <w:pPr>
      <w:pStyle w:val="Encabezado"/>
      <w:rPr>
        <w:sz w:val="20"/>
        <w:szCs w:val="20"/>
      </w:rPr>
    </w:pPr>
    <w:r w:rsidRPr="008A4458">
      <w:rPr>
        <w:noProof/>
        <w:lang w:eastAsia="es-CR"/>
      </w:rPr>
      <mc:AlternateContent>
        <mc:Choice Requires="wps">
          <w:drawing>
            <wp:anchor distT="0" distB="0" distL="114300" distR="114300" simplePos="0" relativeHeight="251658240" behindDoc="0" locked="0" layoutInCell="1" allowOverlap="1" wp14:anchorId="76A9B3F0" wp14:editId="32D88804">
              <wp:simplePos x="0" y="0"/>
              <wp:positionH relativeFrom="column">
                <wp:posOffset>-60629</wp:posOffset>
              </wp:positionH>
              <wp:positionV relativeFrom="paragraph">
                <wp:posOffset>90170</wp:posOffset>
              </wp:positionV>
              <wp:extent cx="5760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760000" cy="0"/>
                      </a:xfrm>
                      <a:prstGeom prst="line">
                        <a:avLst/>
                      </a:prstGeom>
                      <a:ln w="22225">
                        <a:solidFill>
                          <a:srgbClr val="1929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0939C46" id="Conector recto 2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7.1pt" to="448.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" strokecolor="#192952" strokeweight="1.75pt">
              <v:stroke joinstyle="miter"/>
            </v:line>
          </w:pict>
        </mc:Fallback>
      </mc:AlternateContent>
    </w:r>
  </w:p>
  <w:p w14:paraId="5A17055F" w14:textId="645D2A77" w:rsidR="003A3151" w:rsidRPr="008A4458" w:rsidRDefault="003A3151" w:rsidP="003A315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75F0C"/>
    <w:multiLevelType w:val="hybridMultilevel"/>
    <w:tmpl w:val="2BA0E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253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E8"/>
    <w:rsid w:val="000F5893"/>
    <w:rsid w:val="001D0D72"/>
    <w:rsid w:val="00232542"/>
    <w:rsid w:val="0024617E"/>
    <w:rsid w:val="00257BE0"/>
    <w:rsid w:val="002F57ED"/>
    <w:rsid w:val="00300908"/>
    <w:rsid w:val="0030214D"/>
    <w:rsid w:val="0030502B"/>
    <w:rsid w:val="0032271F"/>
    <w:rsid w:val="0033195B"/>
    <w:rsid w:val="00397360"/>
    <w:rsid w:val="003A3151"/>
    <w:rsid w:val="003B7D4C"/>
    <w:rsid w:val="003D34F7"/>
    <w:rsid w:val="00412D0D"/>
    <w:rsid w:val="00481B11"/>
    <w:rsid w:val="00484219"/>
    <w:rsid w:val="00497598"/>
    <w:rsid w:val="004B51E9"/>
    <w:rsid w:val="0052146A"/>
    <w:rsid w:val="00526499"/>
    <w:rsid w:val="005328D9"/>
    <w:rsid w:val="005552AE"/>
    <w:rsid w:val="00564A97"/>
    <w:rsid w:val="00601029"/>
    <w:rsid w:val="00626143"/>
    <w:rsid w:val="006D515B"/>
    <w:rsid w:val="00717796"/>
    <w:rsid w:val="00717E72"/>
    <w:rsid w:val="00814FC7"/>
    <w:rsid w:val="00855582"/>
    <w:rsid w:val="00874731"/>
    <w:rsid w:val="008A4458"/>
    <w:rsid w:val="00922DA0"/>
    <w:rsid w:val="00932263"/>
    <w:rsid w:val="009650AB"/>
    <w:rsid w:val="009A79D5"/>
    <w:rsid w:val="009C3FE2"/>
    <w:rsid w:val="009E328A"/>
    <w:rsid w:val="00A711EB"/>
    <w:rsid w:val="00AA6399"/>
    <w:rsid w:val="00AC19B3"/>
    <w:rsid w:val="00B136E8"/>
    <w:rsid w:val="00B5199B"/>
    <w:rsid w:val="00B74337"/>
    <w:rsid w:val="00B86022"/>
    <w:rsid w:val="00B864FA"/>
    <w:rsid w:val="00B92CDE"/>
    <w:rsid w:val="00BF1CD6"/>
    <w:rsid w:val="00C0749A"/>
    <w:rsid w:val="00C1313F"/>
    <w:rsid w:val="00C61724"/>
    <w:rsid w:val="00C86DE3"/>
    <w:rsid w:val="00D30C9D"/>
    <w:rsid w:val="00D36884"/>
    <w:rsid w:val="00D433A7"/>
    <w:rsid w:val="00D61BAF"/>
    <w:rsid w:val="00D706D1"/>
    <w:rsid w:val="00D8518A"/>
    <w:rsid w:val="00DB79E3"/>
    <w:rsid w:val="00DC7FF8"/>
    <w:rsid w:val="00DD05CA"/>
    <w:rsid w:val="00E53E68"/>
    <w:rsid w:val="00E65AE8"/>
    <w:rsid w:val="00EB6E94"/>
    <w:rsid w:val="00EC631D"/>
    <w:rsid w:val="00ED29EA"/>
    <w:rsid w:val="00ED3CFB"/>
    <w:rsid w:val="00F31415"/>
    <w:rsid w:val="00F66F78"/>
    <w:rsid w:val="00F72C5E"/>
    <w:rsid w:val="00FD5752"/>
    <w:rsid w:val="00FE37B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55A78"/>
  <w15:chartTrackingRefBased/>
  <w15:docId w15:val="{7329830A-84C8-4D1B-B396-EDFF9CD2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9B3"/>
    <w:pPr>
      <w:spacing w:after="200" w:line="276" w:lineRule="auto"/>
    </w:pPr>
    <w:rPr>
      <w:rFonts w:ascii="Calibri" w:eastAsia="Calibri" w:hAnsi="Calibri" w:cs="Times New Roman"/>
    </w:rPr>
  </w:style>
  <w:style w:type="paragraph" w:styleId="Ttulo1">
    <w:name w:val="heading 1"/>
    <w:basedOn w:val="Normal"/>
    <w:next w:val="Normal"/>
    <w:link w:val="Ttulo1Car"/>
    <w:autoRedefine/>
    <w:qFormat/>
    <w:rsid w:val="00564A97"/>
    <w:pPr>
      <w:keepNext/>
      <w:autoSpaceDE w:val="0"/>
      <w:autoSpaceDN w:val="0"/>
      <w:spacing w:after="0" w:line="240" w:lineRule="auto"/>
      <w:jc w:val="both"/>
      <w:outlineLvl w:val="0"/>
    </w:pPr>
    <w:rPr>
      <w:rFonts w:ascii="Times New Roman" w:eastAsia="Times New Roman" w:hAnsi="Times New Roman"/>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6E8"/>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B136E8"/>
  </w:style>
  <w:style w:type="paragraph" w:styleId="Piedepgina">
    <w:name w:val="footer"/>
    <w:basedOn w:val="Normal"/>
    <w:link w:val="PiedepginaCar"/>
    <w:uiPriority w:val="99"/>
    <w:unhideWhenUsed/>
    <w:rsid w:val="00B136E8"/>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B136E8"/>
  </w:style>
  <w:style w:type="character" w:styleId="Hipervnculo">
    <w:name w:val="Hyperlink"/>
    <w:basedOn w:val="Fuentedeprrafopredeter"/>
    <w:uiPriority w:val="99"/>
    <w:unhideWhenUsed/>
    <w:rsid w:val="00B136E8"/>
    <w:rPr>
      <w:color w:val="0563C1" w:themeColor="hyperlink"/>
      <w:u w:val="single"/>
    </w:rPr>
  </w:style>
  <w:style w:type="character" w:styleId="Mencinsinresolver">
    <w:name w:val="Unresolved Mention"/>
    <w:basedOn w:val="Fuentedeprrafopredeter"/>
    <w:uiPriority w:val="99"/>
    <w:semiHidden/>
    <w:unhideWhenUsed/>
    <w:rsid w:val="00481B11"/>
    <w:rPr>
      <w:color w:val="605E5C"/>
      <w:shd w:val="clear" w:color="auto" w:fill="E1DFDD"/>
    </w:rPr>
  </w:style>
  <w:style w:type="character" w:customStyle="1" w:styleId="Ttulo1Car">
    <w:name w:val="Título 1 Car"/>
    <w:basedOn w:val="Fuentedeprrafopredeter"/>
    <w:link w:val="Ttulo1"/>
    <w:rsid w:val="00564A97"/>
    <w:rPr>
      <w:rFonts w:ascii="Times New Roman" w:eastAsia="Times New Roman" w:hAnsi="Times New Roman" w:cs="Times New Roman"/>
      <w:b/>
      <w:bCs/>
      <w:sz w:val="24"/>
      <w:lang w:val="es-ES_tradnl"/>
    </w:rPr>
  </w:style>
  <w:style w:type="paragraph" w:styleId="Sangradetextonormal">
    <w:name w:val="Body Text Indent"/>
    <w:basedOn w:val="Normal"/>
    <w:link w:val="SangradetextonormalCar"/>
    <w:semiHidden/>
    <w:rsid w:val="00564A97"/>
    <w:pPr>
      <w:autoSpaceDE w:val="0"/>
      <w:autoSpaceDN w:val="0"/>
      <w:spacing w:after="0" w:line="240" w:lineRule="auto"/>
      <w:jc w:val="center"/>
    </w:pPr>
    <w:rPr>
      <w:rFonts w:ascii="Times New Roman" w:eastAsia="Times New Roman" w:hAnsi="Times New Roman"/>
      <w:b/>
      <w:bCs/>
      <w:i/>
      <w:lang w:val="es-ES_tradnl"/>
    </w:rPr>
  </w:style>
  <w:style w:type="character" w:customStyle="1" w:styleId="SangradetextonormalCar">
    <w:name w:val="Sangría de texto normal Car"/>
    <w:basedOn w:val="Fuentedeprrafopredeter"/>
    <w:link w:val="Sangradetextonormal"/>
    <w:semiHidden/>
    <w:rsid w:val="00564A97"/>
    <w:rPr>
      <w:rFonts w:ascii="Times New Roman" w:eastAsia="Times New Roman" w:hAnsi="Times New Roman" w:cs="Times New Roman"/>
      <w:b/>
      <w:bCs/>
      <w:i/>
      <w:lang w:val="es-ES_tradnl"/>
    </w:rPr>
  </w:style>
  <w:style w:type="paragraph" w:styleId="Textoindependiente3">
    <w:name w:val="Body Text 3"/>
    <w:basedOn w:val="Normal"/>
    <w:link w:val="Textoindependiente3Car"/>
    <w:uiPriority w:val="99"/>
    <w:semiHidden/>
    <w:unhideWhenUsed/>
    <w:rsid w:val="00564A97"/>
    <w:pPr>
      <w:autoSpaceDE w:val="0"/>
      <w:autoSpaceDN w:val="0"/>
      <w:spacing w:after="120" w:line="240" w:lineRule="auto"/>
      <w:jc w:val="both"/>
    </w:pPr>
    <w:rPr>
      <w:rFonts w:ascii="Times New Roman" w:eastAsia="Times New Roman" w:hAnsi="Times New Roman"/>
      <w:iCs/>
      <w:sz w:val="16"/>
      <w:szCs w:val="16"/>
      <w:lang w:val="es-ES_tradnl"/>
    </w:rPr>
  </w:style>
  <w:style w:type="character" w:customStyle="1" w:styleId="Textoindependiente3Car">
    <w:name w:val="Texto independiente 3 Car"/>
    <w:basedOn w:val="Fuentedeprrafopredeter"/>
    <w:link w:val="Textoindependiente3"/>
    <w:uiPriority w:val="99"/>
    <w:semiHidden/>
    <w:rsid w:val="00564A97"/>
    <w:rPr>
      <w:rFonts w:ascii="Times New Roman" w:eastAsia="Times New Roman" w:hAnsi="Times New Roman" w:cs="Times New Roman"/>
      <w:iCs/>
      <w:sz w:val="16"/>
      <w:szCs w:val="16"/>
      <w:lang w:val="es-ES_tradnl"/>
    </w:rPr>
  </w:style>
  <w:style w:type="character" w:styleId="Textoennegrita">
    <w:name w:val="Strong"/>
    <w:qFormat/>
    <w:rsid w:val="00564A97"/>
    <w:rPr>
      <w:b/>
      <w:bCs/>
    </w:rPr>
  </w:style>
  <w:style w:type="paragraph" w:customStyle="1" w:styleId="Default">
    <w:name w:val="Default"/>
    <w:rsid w:val="00855582"/>
    <w:pPr>
      <w:autoSpaceDE w:val="0"/>
      <w:autoSpaceDN w:val="0"/>
      <w:adjustRightInd w:val="0"/>
      <w:spacing w:after="0" w:line="240" w:lineRule="auto"/>
    </w:pPr>
    <w:rPr>
      <w:rFonts w:ascii="Times New Roman" w:hAnsi="Times New Roman" w:cs="Times New Roman"/>
      <w:color w:val="000000"/>
      <w:sz w:val="24"/>
      <w:szCs w:val="24"/>
      <w:lang w:val="es-MX"/>
    </w:rPr>
  </w:style>
  <w:style w:type="table" w:styleId="Tablaconcuadrcula">
    <w:name w:val="Table Grid"/>
    <w:basedOn w:val="Tablanormal"/>
    <w:uiPriority w:val="39"/>
    <w:rsid w:val="00C1313F"/>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nergia.minae.go.cr" TargetMode="External"/><Relationship Id="rId1" Type="http://schemas.openxmlformats.org/officeDocument/2006/relationships/hyperlink" Target="http://www.energia.minae.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0a6300-4205-48a3-a0bb-b20f2e2c8210">
      <Terms xmlns="http://schemas.microsoft.com/office/infopath/2007/PartnerControls"/>
    </lcf76f155ced4ddcb4097134ff3c332f>
    <TaxCatchAll xmlns="8c9a697e-d4ee-4362-a338-e5470bc75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C5185A58B04634DA17E27108E008B24" ma:contentTypeVersion="17" ma:contentTypeDescription="Crear nuevo documento." ma:contentTypeScope="" ma:versionID="9fa6e7fd21736453a2a47925b8138221">
  <xsd:schema xmlns:xsd="http://www.w3.org/2001/XMLSchema" xmlns:xs="http://www.w3.org/2001/XMLSchema" xmlns:p="http://schemas.microsoft.com/office/2006/metadata/properties" xmlns:ns2="580a6300-4205-48a3-a0bb-b20f2e2c8210" xmlns:ns3="8c9a697e-d4ee-4362-a338-e5470bc75863" targetNamespace="http://schemas.microsoft.com/office/2006/metadata/properties" ma:root="true" ma:fieldsID="a25e41ce9c37a683a6d5cd20dbc3d5bb" ns2:_="" ns3:_="">
    <xsd:import namespace="580a6300-4205-48a3-a0bb-b20f2e2c8210"/>
    <xsd:import namespace="8c9a697e-d4ee-4362-a338-e5470bc75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a6300-4205-48a3-a0bb-b20f2e2c82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54733c5c-7368-4e8a-af93-4cc662566c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9a697e-d4ee-4362-a338-e5470bc7586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d8f1c2d-2ad3-4f87-9708-c21f48ee939a}" ma:internalName="TaxCatchAll" ma:showField="CatchAllData" ma:web="8c9a697e-d4ee-4362-a338-e5470bc75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C9E6A-7F26-4EF5-BB83-0117B1F3BC8F}">
  <ds:schemaRefs>
    <ds:schemaRef ds:uri="http://schemas.microsoft.com/office/2006/metadata/properties"/>
    <ds:schemaRef ds:uri="http://schemas.microsoft.com/office/infopath/2007/PartnerControls"/>
    <ds:schemaRef ds:uri="580a6300-4205-48a3-a0bb-b20f2e2c8210"/>
    <ds:schemaRef ds:uri="8c9a697e-d4ee-4362-a338-e5470bc75863"/>
  </ds:schemaRefs>
</ds:datastoreItem>
</file>

<file path=customXml/itemProps2.xml><?xml version="1.0" encoding="utf-8"?>
<ds:datastoreItem xmlns:ds="http://schemas.openxmlformats.org/officeDocument/2006/customXml" ds:itemID="{6CD8A2AE-6222-48AD-84F2-E065A9859A1E}">
  <ds:schemaRefs>
    <ds:schemaRef ds:uri="http://schemas.microsoft.com/sharepoint/v3/contenttype/forms"/>
  </ds:schemaRefs>
</ds:datastoreItem>
</file>

<file path=customXml/itemProps3.xml><?xml version="1.0" encoding="utf-8"?>
<ds:datastoreItem xmlns:ds="http://schemas.openxmlformats.org/officeDocument/2006/customXml" ds:itemID="{DEB42270-1F77-4CAD-B165-19E6D3432FFB}">
  <ds:schemaRefs>
    <ds:schemaRef ds:uri="http://schemas.openxmlformats.org/officeDocument/2006/bibliography"/>
  </ds:schemaRefs>
</ds:datastoreItem>
</file>

<file path=customXml/itemProps4.xml><?xml version="1.0" encoding="utf-8"?>
<ds:datastoreItem xmlns:ds="http://schemas.openxmlformats.org/officeDocument/2006/customXml" ds:itemID="{B9CC2C8A-83EC-4E44-9FAF-6D08169B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a6300-4205-48a3-a0bb-b20f2e2c8210"/>
    <ds:schemaRef ds:uri="8c9a697e-d4ee-4362-a338-e5470bc75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2225</CharactersWithSpaces>
  <SharedDoc>false</SharedDoc>
  <HLinks>
    <vt:vector size="6" baseType="variant">
      <vt:variant>
        <vt:i4>7340065</vt:i4>
      </vt:variant>
      <vt:variant>
        <vt:i4>0</vt:i4>
      </vt:variant>
      <vt:variant>
        <vt:i4>0</vt:i4>
      </vt:variant>
      <vt:variant>
        <vt:i4>5</vt:i4>
      </vt:variant>
      <vt:variant>
        <vt:lpwstr>http://www.energia.minae.go.cr/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Cascante Chavarrias</dc:creator>
  <cp:keywords/>
  <dc:description/>
  <cp:lastModifiedBy>Carolina Flores Valle</cp:lastModifiedBy>
  <cp:revision>2</cp:revision>
  <dcterms:created xsi:type="dcterms:W3CDTF">2023-11-24T22:40:00Z</dcterms:created>
  <dcterms:modified xsi:type="dcterms:W3CDTF">2023-11-24T22:40:00Z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0x0101002C5185A58B04634DA17E27108E008B24</vt:lpwstr>
  </property>
  <property fmtid="{D5CDD505-2E9C-101B-9397-08002B2CF9AE}" pid="3" name="MediaServiceImageTags">
    <vt:lpwstr/>
  </property>
</Properties>
</file>